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A1" w:rsidRPr="009B57FF" w:rsidRDefault="009B57FF" w:rsidP="009B57FF">
      <w:pPr>
        <w:pStyle w:val="ac"/>
        <w:shd w:val="clear" w:color="auto" w:fill="FFFFFF"/>
        <w:spacing w:before="280"/>
        <w:jc w:val="center"/>
        <w:rPr>
          <w:rStyle w:val="a5"/>
          <w:rFonts w:ascii="Georgia" w:hAnsi="Georgia"/>
          <w:color w:val="FF0000"/>
          <w:sz w:val="28"/>
          <w:szCs w:val="28"/>
        </w:rPr>
      </w:pPr>
      <w:r w:rsidRPr="009B57FF">
        <w:rPr>
          <w:rStyle w:val="a5"/>
          <w:rFonts w:ascii="Georgia" w:hAnsi="Georgia"/>
          <w:color w:val="FF0000"/>
          <w:sz w:val="28"/>
          <w:szCs w:val="28"/>
        </w:rPr>
        <w:t>«Эмоциональное благополучие детей дошкольного возраста»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noProof/>
          <w:color w:val="292929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161925</wp:posOffset>
            </wp:positionV>
            <wp:extent cx="2035175" cy="1762125"/>
            <wp:effectExtent l="19050" t="0" r="3175" b="0"/>
            <wp:wrapSquare wrapText="bothSides"/>
            <wp:docPr id="1" name="Picture" descr="http://www.home-img.com/uploads/data/89805/2137f47d59a6352e9843ba11d74eed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home-img.com/uploads/data/89805/2137f47d59a6352e9843ba11d74eed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57FF">
        <w:rPr>
          <w:rFonts w:ascii="Georgia" w:hAnsi="Georgia"/>
          <w:color w:val="292929"/>
          <w:sz w:val="28"/>
          <w:szCs w:val="28"/>
        </w:rPr>
        <w:t>Разработала воспитатель: Мамедова Р.М.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 xml:space="preserve">Эмоциональное благополучие предусматривает удовлетворение потребности в общении, установлении доброжелательных взаимоотношений в семье, между детьми и </w:t>
      </w:r>
      <w:r w:rsidRPr="009B57FF">
        <w:rPr>
          <w:rFonts w:ascii="Georgia" w:hAnsi="Georgia"/>
          <w:color w:val="292929"/>
          <w:sz w:val="28"/>
          <w:szCs w:val="28"/>
        </w:rPr>
        <w:t>педагогами в учебно-воспитательных учреждениях, создание благоприятного микроклимата в группах; создание благоприятных условий для пребывания детей в детском саду. Таким образом, оно зависит не только от культурных и индивидуальных особенностей ребенка, но</w:t>
      </w:r>
      <w:r w:rsidRPr="009B57FF">
        <w:rPr>
          <w:rFonts w:ascii="Georgia" w:hAnsi="Georgia"/>
          <w:color w:val="292929"/>
          <w:sz w:val="28"/>
          <w:szCs w:val="28"/>
        </w:rPr>
        <w:t xml:space="preserve"> и от оптимальности систем: «мать-дитя», «педагог-воспитанник». На эмоциональное благополучие детей влияют семейные отношения, полноценность семьи, педагог, методы и приемы воздействия на </w:t>
      </w:r>
      <w:proofErr w:type="gramStart"/>
      <w:r w:rsidRPr="009B57FF">
        <w:rPr>
          <w:rFonts w:ascii="Georgia" w:hAnsi="Georgia"/>
          <w:color w:val="292929"/>
          <w:sz w:val="28"/>
          <w:szCs w:val="28"/>
        </w:rPr>
        <w:t>ребенка</w:t>
      </w:r>
      <w:proofErr w:type="gramEnd"/>
      <w:r w:rsidRPr="009B57FF">
        <w:rPr>
          <w:rFonts w:ascii="Georgia" w:hAnsi="Georgia"/>
          <w:color w:val="292929"/>
          <w:sz w:val="28"/>
          <w:szCs w:val="28"/>
        </w:rPr>
        <w:t xml:space="preserve"> как в семье, так и в дошкольном учреждении, то есть формирую</w:t>
      </w:r>
      <w:r w:rsidRPr="009B57FF">
        <w:rPr>
          <w:rFonts w:ascii="Georgia" w:hAnsi="Georgia"/>
          <w:color w:val="292929"/>
          <w:sz w:val="28"/>
          <w:szCs w:val="28"/>
        </w:rPr>
        <w:t>щим фактором является сама жизнь, взаимоотношения в семье, окружающем мире.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Последствиями эмоционального неблагополучия ребенка являются страх, депрессия, враждебность, агрессивность;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Значит, при эмоциональном неблагополучии ребенок не может полноценно раз</w:t>
      </w:r>
      <w:r w:rsidRPr="009B57FF">
        <w:rPr>
          <w:rFonts w:ascii="Georgia" w:hAnsi="Georgia"/>
          <w:color w:val="292929"/>
          <w:sz w:val="28"/>
          <w:szCs w:val="28"/>
        </w:rPr>
        <w:t>виваться, поэтому дошкольное учреждение должно помочь ситуации.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Психологическая поддержка – это один из приемов педагогического воздействия на ребенка, с помощью которого можно влиять на его эмоциональную сферу, закреплять положительные переживания и состо</w:t>
      </w:r>
      <w:r w:rsidRPr="009B57FF">
        <w:rPr>
          <w:rFonts w:ascii="Georgia" w:hAnsi="Georgia"/>
          <w:color w:val="292929"/>
          <w:sz w:val="28"/>
          <w:szCs w:val="28"/>
        </w:rPr>
        <w:t>яния;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Значительную роль в этом играют родители и педагоги. Работа педагогов и родителей является целостным единым процессом, проходящим в разных педагогических системах (детский сад, дом). Педагог, как профессионал, должен управлять им на всех стадиях: и в</w:t>
      </w:r>
      <w:r w:rsidRPr="009B57FF">
        <w:rPr>
          <w:rFonts w:ascii="Georgia" w:hAnsi="Georgia"/>
          <w:color w:val="292929"/>
          <w:sz w:val="28"/>
          <w:szCs w:val="28"/>
        </w:rPr>
        <w:t xml:space="preserve"> детском саду, и в семье. Таким образом, при постоянной работе, направленной на формирование эмоционального благополучия детей </w:t>
      </w:r>
      <w:r w:rsidRPr="009B57FF">
        <w:rPr>
          <w:rFonts w:ascii="Georgia" w:hAnsi="Georgia"/>
          <w:color w:val="292929"/>
          <w:sz w:val="28"/>
          <w:szCs w:val="28"/>
        </w:rPr>
        <w:lastRenderedPageBreak/>
        <w:t>можно достичь больших результатов в исправлении имеющихся эмоциональных проблем и их предупреждения;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Чем меньше ребенок, тем слож</w:t>
      </w:r>
      <w:r w:rsidRPr="009B57FF">
        <w:rPr>
          <w:rFonts w:ascii="Georgia" w:hAnsi="Georgia"/>
          <w:color w:val="292929"/>
          <w:sz w:val="28"/>
          <w:szCs w:val="28"/>
        </w:rPr>
        <w:t xml:space="preserve">нее определить «норму» эмоциональной жизни. Тем не </w:t>
      </w:r>
      <w:proofErr w:type="gramStart"/>
      <w:r w:rsidRPr="009B57FF">
        <w:rPr>
          <w:rFonts w:ascii="Georgia" w:hAnsi="Georgia"/>
          <w:color w:val="292929"/>
          <w:sz w:val="28"/>
          <w:szCs w:val="28"/>
        </w:rPr>
        <w:t>менее</w:t>
      </w:r>
      <w:proofErr w:type="gramEnd"/>
      <w:r w:rsidRPr="009B57FF">
        <w:rPr>
          <w:rFonts w:ascii="Georgia" w:hAnsi="Georgia"/>
          <w:color w:val="292929"/>
          <w:sz w:val="28"/>
          <w:szCs w:val="28"/>
        </w:rPr>
        <w:t xml:space="preserve"> приведем ориентировочные представления о здоровых и нездоровых эмоциональных проявлениях в разные возрастные периоды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center"/>
        <w:rPr>
          <w:rFonts w:ascii="Georgia" w:hAnsi="Georgia"/>
          <w:b/>
          <w:color w:val="0070C0"/>
          <w:sz w:val="28"/>
          <w:szCs w:val="28"/>
          <w:u w:val="single"/>
        </w:rPr>
      </w:pPr>
      <w:bookmarkStart w:id="0" w:name="_GoBack"/>
      <w:bookmarkEnd w:id="0"/>
      <w:r w:rsidRPr="009B57FF">
        <w:rPr>
          <w:rFonts w:ascii="Georgia" w:hAnsi="Georgia"/>
          <w:b/>
          <w:color w:val="0070C0"/>
          <w:sz w:val="28"/>
          <w:szCs w:val="28"/>
          <w:u w:val="single"/>
        </w:rPr>
        <w:t>Что должны знать родители: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center"/>
        <w:rPr>
          <w:rFonts w:ascii="Georgia" w:hAnsi="Georgia"/>
          <w:b/>
          <w:color w:val="0070C0"/>
          <w:sz w:val="28"/>
          <w:szCs w:val="28"/>
          <w:u w:val="single"/>
        </w:rPr>
      </w:pPr>
      <w:r w:rsidRPr="009B57FF">
        <w:rPr>
          <w:rFonts w:ascii="Georgia" w:hAnsi="Georgia"/>
          <w:b/>
          <w:color w:val="0070C0"/>
          <w:sz w:val="28"/>
          <w:szCs w:val="28"/>
          <w:u w:val="single"/>
        </w:rPr>
        <w:t>Признаки здорового эмоционального состояния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center"/>
        <w:rPr>
          <w:rFonts w:ascii="Georgia" w:hAnsi="Georgia"/>
          <w:b/>
          <w:color w:val="0070C0"/>
          <w:sz w:val="28"/>
          <w:szCs w:val="28"/>
        </w:rPr>
      </w:pPr>
      <w:r w:rsidRPr="009B57FF">
        <w:rPr>
          <w:rFonts w:ascii="Georgia" w:hAnsi="Georgia"/>
          <w:b/>
          <w:color w:val="0070C0"/>
          <w:sz w:val="28"/>
          <w:szCs w:val="28"/>
        </w:rPr>
        <w:t>От полутора</w:t>
      </w:r>
      <w:r w:rsidRPr="009B57FF">
        <w:rPr>
          <w:rFonts w:ascii="Georgia" w:hAnsi="Georgia"/>
          <w:b/>
          <w:color w:val="0070C0"/>
          <w:sz w:val="28"/>
          <w:szCs w:val="28"/>
        </w:rPr>
        <w:t xml:space="preserve"> до двух лет</w:t>
      </w:r>
    </w:p>
    <w:p w:rsidR="002136A1" w:rsidRPr="009B57FF" w:rsidRDefault="009B57FF" w:rsidP="009B57FF">
      <w:pPr>
        <w:pStyle w:val="ac"/>
        <w:numPr>
          <w:ilvl w:val="0"/>
          <w:numId w:val="1"/>
        </w:numPr>
        <w:shd w:val="clear" w:color="auto" w:fill="FFFFFF"/>
        <w:spacing w:before="280"/>
        <w:ind w:left="-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все чаще играет и ведет себя «</w:t>
      </w:r>
      <w:proofErr w:type="gramStart"/>
      <w:r w:rsidRPr="009B57FF">
        <w:rPr>
          <w:rFonts w:ascii="Georgia" w:hAnsi="Georgia"/>
          <w:color w:val="292929"/>
          <w:sz w:val="28"/>
          <w:szCs w:val="28"/>
        </w:rPr>
        <w:t>понарошку</w:t>
      </w:r>
      <w:proofErr w:type="gramEnd"/>
      <w:r w:rsidRPr="009B57FF">
        <w:rPr>
          <w:rFonts w:ascii="Georgia" w:hAnsi="Georgia"/>
          <w:color w:val="292929"/>
          <w:sz w:val="28"/>
          <w:szCs w:val="28"/>
        </w:rPr>
        <w:t>», в том числе изображая эмоциональные реакции;</w:t>
      </w:r>
    </w:p>
    <w:p w:rsidR="002136A1" w:rsidRPr="009B57FF" w:rsidRDefault="009B57FF" w:rsidP="009B57FF">
      <w:pPr>
        <w:pStyle w:val="ac"/>
        <w:numPr>
          <w:ilvl w:val="0"/>
          <w:numId w:val="1"/>
        </w:numPr>
        <w:shd w:val="clear" w:color="auto" w:fill="FFFFFF"/>
        <w:spacing w:before="280"/>
        <w:ind w:left="-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начинает использовать для выражения чувств арсенал определенных жестов и интонаций;</w:t>
      </w:r>
    </w:p>
    <w:p w:rsidR="002136A1" w:rsidRPr="009B57FF" w:rsidRDefault="009B57FF" w:rsidP="009B57FF">
      <w:pPr>
        <w:pStyle w:val="ac"/>
        <w:numPr>
          <w:ilvl w:val="0"/>
          <w:numId w:val="1"/>
        </w:numPr>
        <w:shd w:val="clear" w:color="auto" w:fill="FFFFFF"/>
        <w:spacing w:before="280"/>
        <w:ind w:left="-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время от времени, в состоянии огорчения или замешательства, ищет спокойс</w:t>
      </w:r>
      <w:r w:rsidRPr="009B57FF">
        <w:rPr>
          <w:rFonts w:ascii="Georgia" w:hAnsi="Georgia"/>
          <w:color w:val="292929"/>
          <w:sz w:val="28"/>
          <w:szCs w:val="28"/>
        </w:rPr>
        <w:t>твия и уединения;</w:t>
      </w:r>
    </w:p>
    <w:p w:rsidR="002136A1" w:rsidRPr="009B57FF" w:rsidRDefault="009B57FF" w:rsidP="009B57FF">
      <w:pPr>
        <w:pStyle w:val="ac"/>
        <w:numPr>
          <w:ilvl w:val="0"/>
          <w:numId w:val="1"/>
        </w:numPr>
        <w:shd w:val="clear" w:color="auto" w:fill="FFFFFF"/>
        <w:spacing w:before="280"/>
        <w:ind w:left="-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 xml:space="preserve">развивает все большую способность распознавать эмоциональные состояния других людей (особенно родителей) </w:t>
      </w:r>
    </w:p>
    <w:p w:rsidR="002136A1" w:rsidRPr="009B57FF" w:rsidRDefault="009B57FF" w:rsidP="009B57FF">
      <w:pPr>
        <w:pStyle w:val="ac"/>
        <w:numPr>
          <w:ilvl w:val="0"/>
          <w:numId w:val="1"/>
        </w:numPr>
        <w:shd w:val="clear" w:color="auto" w:fill="FFFFFF"/>
        <w:spacing w:before="280"/>
        <w:ind w:left="-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начинает все более подходящим образом и конструктивно реагировать на разные эмоциональные состояния других (особенно родителей)</w:t>
      </w:r>
      <w:proofErr w:type="gramStart"/>
      <w:r w:rsidRPr="009B57FF">
        <w:rPr>
          <w:rFonts w:ascii="Georgia" w:hAnsi="Georgia"/>
          <w:color w:val="292929"/>
          <w:sz w:val="28"/>
          <w:szCs w:val="28"/>
        </w:rPr>
        <w:t xml:space="preserve"> ;</w:t>
      </w:r>
      <w:proofErr w:type="gramEnd"/>
    </w:p>
    <w:p w:rsidR="002136A1" w:rsidRPr="009B57FF" w:rsidRDefault="009B57FF" w:rsidP="009B57FF">
      <w:pPr>
        <w:pStyle w:val="ac"/>
        <w:numPr>
          <w:ilvl w:val="0"/>
          <w:numId w:val="1"/>
        </w:numPr>
        <w:shd w:val="clear" w:color="auto" w:fill="FFFFFF"/>
        <w:spacing w:before="280"/>
        <w:ind w:left="-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ра</w:t>
      </w:r>
      <w:r w:rsidRPr="009B57FF">
        <w:rPr>
          <w:rFonts w:ascii="Georgia" w:hAnsi="Georgia"/>
          <w:color w:val="292929"/>
          <w:sz w:val="28"/>
          <w:szCs w:val="28"/>
        </w:rPr>
        <w:t>зрабатывает вместе с родителями репертуар способов или «кодов» для передачи эмоций и чувств.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b/>
          <w:color w:val="0070C0"/>
          <w:sz w:val="28"/>
          <w:szCs w:val="28"/>
        </w:rPr>
      </w:pPr>
      <w:r w:rsidRPr="009B57FF">
        <w:rPr>
          <w:rFonts w:ascii="Georgia" w:hAnsi="Georgia"/>
          <w:b/>
          <w:color w:val="0070C0"/>
          <w:sz w:val="28"/>
          <w:szCs w:val="28"/>
        </w:rPr>
        <w:t>От двух до трех лет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• развивает способность «закатывать» вспышки гнева и успокаиваться после них;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• все больше ведет себя так, чтобы проверить настроение и получит</w:t>
      </w:r>
      <w:r w:rsidRPr="009B57FF">
        <w:rPr>
          <w:rFonts w:ascii="Georgia" w:hAnsi="Georgia"/>
          <w:color w:val="292929"/>
          <w:sz w:val="28"/>
          <w:szCs w:val="28"/>
        </w:rPr>
        <w:t>ь эмоциональный ответ других людей;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• проявляет все больше воображения в игре и переживаниях;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• пытается выражать свои чувства с помощью слов;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lastRenderedPageBreak/>
        <w:t>• начинает беспокоиться о том, что могут произойти неприятные события;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• ищет подтверждения благополучия своего и</w:t>
      </w:r>
      <w:r w:rsidRPr="009B57FF">
        <w:rPr>
          <w:rFonts w:ascii="Georgia" w:hAnsi="Georgia"/>
          <w:color w:val="292929"/>
          <w:sz w:val="28"/>
          <w:szCs w:val="28"/>
        </w:rPr>
        <w:t xml:space="preserve"> </w:t>
      </w:r>
      <w:proofErr w:type="gramStart"/>
      <w:r w:rsidRPr="009B57FF">
        <w:rPr>
          <w:rFonts w:ascii="Georgia" w:hAnsi="Georgia"/>
          <w:color w:val="292929"/>
          <w:sz w:val="28"/>
          <w:szCs w:val="28"/>
        </w:rPr>
        <w:t>своих</w:t>
      </w:r>
      <w:proofErr w:type="gramEnd"/>
      <w:r w:rsidRPr="009B57FF">
        <w:rPr>
          <w:rFonts w:ascii="Georgia" w:hAnsi="Georgia"/>
          <w:color w:val="292929"/>
          <w:sz w:val="28"/>
          <w:szCs w:val="28"/>
        </w:rPr>
        <w:t xml:space="preserve"> близких.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b/>
          <w:color w:val="0070C0"/>
          <w:sz w:val="28"/>
          <w:szCs w:val="28"/>
        </w:rPr>
      </w:pPr>
      <w:r w:rsidRPr="009B57FF">
        <w:rPr>
          <w:rFonts w:ascii="Georgia" w:hAnsi="Georgia"/>
          <w:b/>
          <w:color w:val="0070C0"/>
          <w:sz w:val="28"/>
          <w:szCs w:val="28"/>
        </w:rPr>
        <w:t>От трех до четырех лет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• все больше упражняется в управлении эмоциями;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• пытается манипулировать эмоциями других (особенно сверстников);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 xml:space="preserve">• проявляет интерес к своей половой принадлежности, что находит отражение в эмоциональном </w:t>
      </w:r>
      <w:r w:rsidRPr="009B57FF">
        <w:rPr>
          <w:rFonts w:ascii="Georgia" w:hAnsi="Georgia"/>
          <w:color w:val="292929"/>
          <w:sz w:val="28"/>
          <w:szCs w:val="28"/>
        </w:rPr>
        <w:t>самовыражении;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proofErr w:type="gramStart"/>
      <w:r w:rsidRPr="009B57FF">
        <w:rPr>
          <w:rFonts w:ascii="Georgia" w:hAnsi="Georgia"/>
          <w:color w:val="292929"/>
          <w:sz w:val="28"/>
          <w:szCs w:val="28"/>
        </w:rPr>
        <w:t xml:space="preserve">• проявляет больше привязанности к родителю противоположного пола, что может приводить к некоторой </w:t>
      </w:r>
      <w:proofErr w:type="spellStart"/>
      <w:r w:rsidRPr="009B57FF">
        <w:rPr>
          <w:rFonts w:ascii="Georgia" w:hAnsi="Georgia"/>
          <w:color w:val="292929"/>
          <w:sz w:val="28"/>
          <w:szCs w:val="28"/>
        </w:rPr>
        <w:t>соревновательности</w:t>
      </w:r>
      <w:proofErr w:type="spellEnd"/>
      <w:r w:rsidRPr="009B57FF">
        <w:rPr>
          <w:rFonts w:ascii="Georgia" w:hAnsi="Georgia"/>
          <w:color w:val="292929"/>
          <w:sz w:val="28"/>
          <w:szCs w:val="28"/>
        </w:rPr>
        <w:t xml:space="preserve"> и противоречиям в отношениях с родителем того же пола;</w:t>
      </w:r>
      <w:proofErr w:type="gramEnd"/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• стремится к пониманию и обсуждению эмоций;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• начинает проявлять за</w:t>
      </w:r>
      <w:r w:rsidRPr="009B57FF">
        <w:rPr>
          <w:rFonts w:ascii="Georgia" w:hAnsi="Georgia"/>
          <w:color w:val="292929"/>
          <w:sz w:val="28"/>
          <w:szCs w:val="28"/>
        </w:rPr>
        <w:t>метный эмоциональный отклик (положительный или отрицательный) на сны.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b/>
          <w:color w:val="0070C0"/>
          <w:sz w:val="28"/>
          <w:szCs w:val="28"/>
        </w:rPr>
      </w:pPr>
      <w:r w:rsidRPr="009B57FF">
        <w:rPr>
          <w:rFonts w:ascii="Georgia" w:hAnsi="Georgia"/>
          <w:b/>
          <w:color w:val="0070C0"/>
          <w:sz w:val="28"/>
          <w:szCs w:val="28"/>
        </w:rPr>
        <w:t>От четырех до шести лет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• ищет конструктивный выход эмоциональному напряжению в спокойной и осмысленной форме (например, рисование или игра);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• начинает высказывать суждения о причинах и</w:t>
      </w:r>
      <w:r w:rsidRPr="009B57FF">
        <w:rPr>
          <w:rFonts w:ascii="Georgia" w:hAnsi="Georgia"/>
          <w:color w:val="292929"/>
          <w:sz w:val="28"/>
          <w:szCs w:val="28"/>
        </w:rPr>
        <w:t xml:space="preserve"> проявлениях эмоций;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• становится все более самостоятельным в плане получения удовлетворения и разрешения эмоциональных затруднений;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• проявляет все большее сочувствие и интерес к другим людям (особенно сверстникам)</w:t>
      </w:r>
      <w:proofErr w:type="gramStart"/>
      <w:r w:rsidRPr="009B57FF">
        <w:rPr>
          <w:rFonts w:ascii="Georgia" w:hAnsi="Georgia"/>
          <w:color w:val="292929"/>
          <w:sz w:val="28"/>
          <w:szCs w:val="28"/>
        </w:rPr>
        <w:t xml:space="preserve"> ;</w:t>
      </w:r>
      <w:proofErr w:type="gramEnd"/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• ищет и признает справедливость в эмо</w:t>
      </w:r>
      <w:r w:rsidRPr="009B57FF">
        <w:rPr>
          <w:rFonts w:ascii="Georgia" w:hAnsi="Georgia"/>
          <w:color w:val="292929"/>
          <w:sz w:val="28"/>
          <w:szCs w:val="28"/>
        </w:rPr>
        <w:t>циональных конфликтах.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b/>
          <w:color w:val="0070C0"/>
          <w:sz w:val="28"/>
          <w:szCs w:val="28"/>
        </w:rPr>
      </w:pPr>
      <w:r w:rsidRPr="009B57FF">
        <w:rPr>
          <w:rFonts w:ascii="Georgia" w:hAnsi="Georgia"/>
          <w:b/>
          <w:color w:val="0070C0"/>
          <w:sz w:val="28"/>
          <w:szCs w:val="28"/>
        </w:rPr>
        <w:t>От шести до семи лет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• склонен проявлять крайние формы эмоционального ответа, например, неудержимый восторг вместо спокойной радости или истерический плач вместо просто грусти;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lastRenderedPageBreak/>
        <w:t xml:space="preserve">• очень </w:t>
      </w:r>
      <w:proofErr w:type="gramStart"/>
      <w:r w:rsidRPr="009B57FF">
        <w:rPr>
          <w:rFonts w:ascii="Georgia" w:hAnsi="Georgia"/>
          <w:color w:val="292929"/>
          <w:sz w:val="28"/>
          <w:szCs w:val="28"/>
        </w:rPr>
        <w:t>восприимчив</w:t>
      </w:r>
      <w:proofErr w:type="gramEnd"/>
      <w:r w:rsidRPr="009B57FF">
        <w:rPr>
          <w:rFonts w:ascii="Georgia" w:hAnsi="Georgia"/>
          <w:color w:val="292929"/>
          <w:sz w:val="28"/>
          <w:szCs w:val="28"/>
        </w:rPr>
        <w:t xml:space="preserve"> к эмоциональным травмам;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• может про</w:t>
      </w:r>
      <w:r w:rsidRPr="009B57FF">
        <w:rPr>
          <w:rFonts w:ascii="Georgia" w:hAnsi="Georgia"/>
          <w:color w:val="292929"/>
          <w:sz w:val="28"/>
          <w:szCs w:val="28"/>
        </w:rPr>
        <w:t>являть опасения перед посещением школы и испытывать в связи с этим отношение родителей к себе;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• формирует многочисленные, относительно поверхностные и кратковременные взаимоотношения со сверстниками;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• чаще вступает в конфликты с братом или сестрой;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• мож</w:t>
      </w:r>
      <w:r w:rsidRPr="009B57FF">
        <w:rPr>
          <w:rFonts w:ascii="Georgia" w:hAnsi="Georgia"/>
          <w:color w:val="292929"/>
          <w:sz w:val="28"/>
          <w:szCs w:val="28"/>
        </w:rPr>
        <w:t>ет прибегать ко лжи и воровству как форме противодействия и непослушания.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b/>
          <w:color w:val="7030A0"/>
          <w:sz w:val="28"/>
          <w:szCs w:val="28"/>
          <w:u w:val="single"/>
        </w:rPr>
      </w:pPr>
      <w:r w:rsidRPr="009B57FF">
        <w:rPr>
          <w:rFonts w:ascii="Georgia" w:hAnsi="Georgia"/>
          <w:b/>
          <w:color w:val="7030A0"/>
          <w:sz w:val="28"/>
          <w:szCs w:val="28"/>
          <w:u w:val="single"/>
        </w:rPr>
        <w:t>Симптомы эмоциональных проблем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От одного года до двух лет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• склонность к уединению;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• избыточное качание и позирование;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• отсутствие видимой тревоги при разлуке с родителями;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• чрезм</w:t>
      </w:r>
      <w:r w:rsidRPr="009B57FF">
        <w:rPr>
          <w:rFonts w:ascii="Georgia" w:hAnsi="Georgia"/>
          <w:color w:val="292929"/>
          <w:sz w:val="28"/>
          <w:szCs w:val="28"/>
        </w:rPr>
        <w:t>ерная отвлекаемость;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• частая раздражительность, не поддающаяся успокоению (помимо периодических вспышек гнева);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• лунатизм.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b/>
          <w:color w:val="7030A0"/>
          <w:sz w:val="28"/>
          <w:szCs w:val="28"/>
        </w:rPr>
      </w:pPr>
      <w:r w:rsidRPr="009B57FF">
        <w:rPr>
          <w:rFonts w:ascii="Georgia" w:hAnsi="Georgia"/>
          <w:b/>
          <w:color w:val="7030A0"/>
          <w:sz w:val="28"/>
          <w:szCs w:val="28"/>
        </w:rPr>
        <w:t>От двух до трех лет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• постоянная пугливость;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• неудачные попытки заговорить;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 xml:space="preserve">• неспособность сосредоточенно играть с чем-либо в </w:t>
      </w:r>
      <w:r w:rsidRPr="009B57FF">
        <w:rPr>
          <w:rFonts w:ascii="Georgia" w:hAnsi="Georgia"/>
          <w:color w:val="292929"/>
          <w:sz w:val="28"/>
          <w:szCs w:val="28"/>
        </w:rPr>
        <w:t>течение десяти минут;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• напряженные и длительные конфликты с братьями и/или сестрами;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• избыточная активность;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• повышенная гневливость и агрессивность;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lastRenderedPageBreak/>
        <w:t>• медленное восстановление после вспышек гнева;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• тяжелая и длительная реакция на разлуку с родителями.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b/>
          <w:color w:val="7030A0"/>
          <w:sz w:val="28"/>
          <w:szCs w:val="28"/>
        </w:rPr>
      </w:pPr>
      <w:r w:rsidRPr="009B57FF">
        <w:rPr>
          <w:rFonts w:ascii="Georgia" w:hAnsi="Georgia"/>
          <w:b/>
          <w:color w:val="7030A0"/>
          <w:sz w:val="28"/>
          <w:szCs w:val="28"/>
        </w:rPr>
        <w:t>От трех лет до шести лет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• частые случаи самонаказания и нанесения себе травм;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• частые и тяжелые конфликты с другими детьми;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• постоянное уединение, избегание контактов с другими детьми;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• общая неспособность следовать правилам и указаниям;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 xml:space="preserve">• нежелание </w:t>
      </w:r>
      <w:r w:rsidRPr="009B57FF">
        <w:rPr>
          <w:rFonts w:ascii="Georgia" w:hAnsi="Georgia"/>
          <w:color w:val="292929"/>
          <w:sz w:val="28"/>
          <w:szCs w:val="28"/>
        </w:rPr>
        <w:t>разговаривать и договариваться;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• внезапные, заметные и продолжительные периоды снижения общей уверенности в себе, невнимания или утраты интереса к окружающему;</w:t>
      </w:r>
    </w:p>
    <w:p w:rsidR="002136A1" w:rsidRPr="009B57FF" w:rsidRDefault="009B57FF" w:rsidP="009B57FF">
      <w:pPr>
        <w:pStyle w:val="ac"/>
        <w:shd w:val="clear" w:color="auto" w:fill="FFFFFF"/>
        <w:spacing w:before="280"/>
        <w:ind w:left="-426" w:firstLine="426"/>
        <w:jc w:val="both"/>
        <w:rPr>
          <w:rFonts w:ascii="Georgia" w:hAnsi="Georgia"/>
          <w:color w:val="292929"/>
          <w:sz w:val="28"/>
          <w:szCs w:val="28"/>
        </w:rPr>
      </w:pPr>
      <w:r w:rsidRPr="009B57FF">
        <w:rPr>
          <w:rFonts w:ascii="Georgia" w:hAnsi="Georgia"/>
          <w:color w:val="292929"/>
          <w:sz w:val="28"/>
          <w:szCs w:val="28"/>
        </w:rPr>
        <w:t>• постоянная меланхолия.</w:t>
      </w:r>
    </w:p>
    <w:p w:rsidR="002136A1" w:rsidRPr="009B57FF" w:rsidRDefault="009B57FF" w:rsidP="009B57FF">
      <w:pPr>
        <w:ind w:left="-426" w:firstLine="426"/>
        <w:rPr>
          <w:rFonts w:ascii="Georgia" w:hAnsi="Georgia" w:cs="Times New Roman"/>
          <w:color w:val="7030A0"/>
          <w:sz w:val="28"/>
          <w:szCs w:val="28"/>
        </w:rPr>
      </w:pPr>
      <w:r w:rsidRPr="009B57FF">
        <w:rPr>
          <w:rFonts w:ascii="Georgia" w:hAnsi="Georgia" w:cs="Times New Roman"/>
          <w:color w:val="7030A0"/>
          <w:sz w:val="28"/>
          <w:szCs w:val="28"/>
        </w:rPr>
        <w:t>ГЛАВНОЕ В ДЕЛЕ ОБЕСПЕЧЕНИЯ ЭМОЦИОНАЛЬНОГО БЛАГОПОЛУЧИЯ РЕБЕНКА - ИСКРЕ</w:t>
      </w:r>
      <w:r w:rsidRPr="009B57FF">
        <w:rPr>
          <w:rFonts w:ascii="Georgia" w:hAnsi="Georgia" w:cs="Times New Roman"/>
          <w:color w:val="7030A0"/>
          <w:sz w:val="28"/>
          <w:szCs w:val="28"/>
        </w:rPr>
        <w:t>ННЯЯ ЗАИНТЕРЕСОВАННОСТЬ В УСПЕХЕ, А ТАКЖЕ ЕДИНСТВО ВЗГЛЯДОВ ЗНАЧИМЫХ ВЗРОСЛЫХ - РОДИТЕЛЕЙ,</w:t>
      </w:r>
      <w:r w:rsidRPr="009B57FF">
        <w:rPr>
          <w:rFonts w:ascii="Georgia" w:hAnsi="Georgia" w:cs="Times New Roman"/>
          <w:sz w:val="28"/>
          <w:szCs w:val="28"/>
        </w:rPr>
        <w:t xml:space="preserve"> </w:t>
      </w:r>
      <w:r w:rsidRPr="009B57FF">
        <w:rPr>
          <w:rFonts w:ascii="Georgia" w:hAnsi="Georgia" w:cs="Times New Roman"/>
          <w:color w:val="7030A0"/>
          <w:sz w:val="28"/>
          <w:szCs w:val="28"/>
        </w:rPr>
        <w:t xml:space="preserve">ВОСПИТАТЕЛЕЙ, СПЕЦИАЛИСТОВ </w:t>
      </w:r>
      <w:r>
        <w:rPr>
          <w:rFonts w:ascii="Georgia" w:hAnsi="Georgia" w:cs="Times New Roman"/>
          <w:color w:val="7030A0"/>
          <w:sz w:val="28"/>
          <w:szCs w:val="28"/>
        </w:rPr>
        <w:t xml:space="preserve"> </w:t>
      </w:r>
      <w:r w:rsidRPr="009B57FF">
        <w:rPr>
          <w:rFonts w:ascii="Georgia" w:hAnsi="Georgia" w:cs="Times New Roman"/>
          <w:color w:val="7030A0"/>
          <w:sz w:val="28"/>
          <w:szCs w:val="28"/>
        </w:rPr>
        <w:t xml:space="preserve">ДЕТСКОГО </w:t>
      </w:r>
      <w:r>
        <w:rPr>
          <w:rFonts w:ascii="Georgia" w:hAnsi="Georgia" w:cs="Times New Roman"/>
          <w:color w:val="7030A0"/>
          <w:sz w:val="28"/>
          <w:szCs w:val="28"/>
        </w:rPr>
        <w:t>САДА.</w:t>
      </w:r>
    </w:p>
    <w:p w:rsidR="002136A1" w:rsidRPr="009B57FF" w:rsidRDefault="009B57FF" w:rsidP="009B57FF">
      <w:pPr>
        <w:ind w:left="-426" w:firstLine="426"/>
        <w:jc w:val="both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420370</wp:posOffset>
            </wp:positionV>
            <wp:extent cx="3905250" cy="2524125"/>
            <wp:effectExtent l="19050" t="0" r="0" b="0"/>
            <wp:wrapSquare wrapText="bothSides"/>
            <wp:docPr id="2" name="Picture" descr="http://d15118.edu35.ru/images/children-par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d15118.edu35.ru/images/children-paren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36A1" w:rsidRPr="009B57FF" w:rsidSect="009B57F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B64"/>
    <w:multiLevelType w:val="multilevel"/>
    <w:tmpl w:val="35AE9C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DA6F86"/>
    <w:multiLevelType w:val="multilevel"/>
    <w:tmpl w:val="5B5E90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>
    <w:useFELayout/>
  </w:compat>
  <w:rsids>
    <w:rsidRoot w:val="002136A1"/>
    <w:rsid w:val="002136A1"/>
    <w:rsid w:val="009B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A1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B3021A"/>
  </w:style>
  <w:style w:type="character" w:customStyle="1" w:styleId="a4">
    <w:name w:val="Нижний колонтитул Знак"/>
    <w:basedOn w:val="a0"/>
    <w:uiPriority w:val="99"/>
    <w:rsid w:val="00B3021A"/>
  </w:style>
  <w:style w:type="character" w:styleId="a5">
    <w:name w:val="Strong"/>
    <w:basedOn w:val="a0"/>
    <w:uiPriority w:val="22"/>
    <w:qFormat/>
    <w:rsid w:val="00B3021A"/>
    <w:rPr>
      <w:b/>
      <w:bCs/>
    </w:rPr>
  </w:style>
  <w:style w:type="character" w:styleId="a6">
    <w:name w:val="Emphasis"/>
    <w:basedOn w:val="a0"/>
    <w:uiPriority w:val="20"/>
    <w:qFormat/>
    <w:rsid w:val="00B3021A"/>
    <w:rPr>
      <w:i/>
      <w:iCs/>
    </w:rPr>
  </w:style>
  <w:style w:type="character" w:customStyle="1" w:styleId="ListLabel1">
    <w:name w:val="ListLabel 1"/>
    <w:rsid w:val="002136A1"/>
    <w:rPr>
      <w:rFonts w:cs="Courier New"/>
    </w:rPr>
  </w:style>
  <w:style w:type="character" w:customStyle="1" w:styleId="ListLabel2">
    <w:name w:val="ListLabel 2"/>
    <w:rsid w:val="002136A1"/>
    <w:rPr>
      <w:rFonts w:cs="Symbol"/>
    </w:rPr>
  </w:style>
  <w:style w:type="character" w:customStyle="1" w:styleId="ListLabel3">
    <w:name w:val="ListLabel 3"/>
    <w:rsid w:val="002136A1"/>
    <w:rPr>
      <w:rFonts w:cs="Courier New"/>
    </w:rPr>
  </w:style>
  <w:style w:type="character" w:customStyle="1" w:styleId="ListLabel4">
    <w:name w:val="ListLabel 4"/>
    <w:rsid w:val="002136A1"/>
    <w:rPr>
      <w:rFonts w:cs="Wingdings"/>
    </w:rPr>
  </w:style>
  <w:style w:type="paragraph" w:customStyle="1" w:styleId="a7">
    <w:name w:val="Заголовок"/>
    <w:basedOn w:val="a"/>
    <w:next w:val="a8"/>
    <w:rsid w:val="002136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2136A1"/>
    <w:pPr>
      <w:spacing w:after="140" w:line="288" w:lineRule="auto"/>
    </w:pPr>
  </w:style>
  <w:style w:type="paragraph" w:styleId="a9">
    <w:name w:val="List"/>
    <w:basedOn w:val="a8"/>
    <w:rsid w:val="002136A1"/>
    <w:rPr>
      <w:rFonts w:cs="Arial"/>
    </w:rPr>
  </w:style>
  <w:style w:type="paragraph" w:styleId="aa">
    <w:name w:val="Title"/>
    <w:basedOn w:val="a"/>
    <w:rsid w:val="002136A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rsid w:val="002136A1"/>
    <w:pPr>
      <w:suppressLineNumbers/>
    </w:pPr>
    <w:rPr>
      <w:rFonts w:cs="Arial"/>
    </w:rPr>
  </w:style>
  <w:style w:type="paragraph" w:styleId="ac">
    <w:name w:val="Normal (Web)"/>
    <w:basedOn w:val="a"/>
    <w:uiPriority w:val="99"/>
    <w:unhideWhenUsed/>
    <w:rsid w:val="0083611C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uiPriority w:val="99"/>
    <w:unhideWhenUsed/>
    <w:rsid w:val="00B3021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B3021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895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alcor</dc:creator>
  <cp:lastModifiedBy>1</cp:lastModifiedBy>
  <cp:revision>5</cp:revision>
  <dcterms:created xsi:type="dcterms:W3CDTF">2017-11-18T11:24:00Z</dcterms:created>
  <dcterms:modified xsi:type="dcterms:W3CDTF">2020-02-05T10:05:00Z</dcterms:modified>
  <dc:language>ru-RU</dc:language>
</cp:coreProperties>
</file>