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8" w:rsidRPr="00452107" w:rsidRDefault="00336486" w:rsidP="009D49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3399"/>
          <w:kern w:val="36"/>
          <w:sz w:val="36"/>
          <w:szCs w:val="36"/>
          <w:lang w:eastAsia="ru-RU"/>
        </w:rPr>
      </w:pPr>
      <w:r w:rsidRPr="00452107">
        <w:rPr>
          <w:rFonts w:ascii="Georgia" w:eastAsia="Times New Roman" w:hAnsi="Georgia" w:cs="Times New Roman"/>
          <w:b/>
          <w:bCs/>
          <w:color w:val="FF3399"/>
          <w:kern w:val="36"/>
          <w:sz w:val="36"/>
          <w:szCs w:val="36"/>
          <w:lang w:eastAsia="ru-RU"/>
        </w:rPr>
        <w:t xml:space="preserve"> </w:t>
      </w:r>
      <w:r w:rsidR="00E23D48" w:rsidRPr="00452107">
        <w:rPr>
          <w:rFonts w:ascii="Georgia" w:eastAsia="Times New Roman" w:hAnsi="Georgia" w:cs="Times New Roman"/>
          <w:b/>
          <w:bCs/>
          <w:color w:val="FF3399"/>
          <w:kern w:val="36"/>
          <w:sz w:val="36"/>
          <w:szCs w:val="36"/>
          <w:lang w:eastAsia="ru-RU"/>
        </w:rPr>
        <w:t>«</w:t>
      </w:r>
      <w:r w:rsidR="00452107" w:rsidRPr="00452107">
        <w:rPr>
          <w:rFonts w:ascii="Georgia" w:eastAsia="Times New Roman" w:hAnsi="Georgia" w:cs="Times New Roman"/>
          <w:b/>
          <w:bCs/>
          <w:color w:val="FF3399"/>
          <w:kern w:val="36"/>
          <w:sz w:val="36"/>
          <w:szCs w:val="36"/>
          <w:lang w:eastAsia="ru-RU"/>
        </w:rPr>
        <w:t>Эти «необычные» гиперактивные дети</w:t>
      </w:r>
      <w:r w:rsidR="00E23D48" w:rsidRPr="00452107">
        <w:rPr>
          <w:rFonts w:ascii="Georgia" w:eastAsia="Times New Roman" w:hAnsi="Georgia" w:cs="Times New Roman"/>
          <w:b/>
          <w:bCs/>
          <w:color w:val="FF3399"/>
          <w:kern w:val="36"/>
          <w:sz w:val="36"/>
          <w:szCs w:val="36"/>
          <w:lang w:eastAsia="ru-RU"/>
        </w:rPr>
        <w:t>»</w:t>
      </w:r>
    </w:p>
    <w:p w:rsidR="009D49AE" w:rsidRPr="00452107" w:rsidRDefault="009D49AE" w:rsidP="009D49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ru-RU"/>
        </w:rPr>
      </w:pPr>
    </w:p>
    <w:p w:rsidR="00E23D48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</w:t>
      </w:r>
      <w:r w:rsidR="00336486" w:rsidRPr="00452107">
        <w:rPr>
          <w:rFonts w:ascii="Georgia" w:hAnsi="Georgia"/>
          <w:color w:val="17365D" w:themeColor="text2" w:themeShade="BF"/>
        </w:rPr>
        <w:t>Здравствуйте, У</w:t>
      </w:r>
      <w:r w:rsidR="00E23D48" w:rsidRPr="00452107">
        <w:rPr>
          <w:rFonts w:ascii="Georgia" w:hAnsi="Georgia"/>
          <w:color w:val="17365D" w:themeColor="text2" w:themeShade="BF"/>
        </w:rPr>
        <w:t>важаемые</w:t>
      </w:r>
      <w:r w:rsidR="00452107" w:rsidRPr="00452107">
        <w:rPr>
          <w:rFonts w:ascii="Georgia" w:hAnsi="Georgia"/>
          <w:color w:val="17365D" w:themeColor="text2" w:themeShade="BF"/>
        </w:rPr>
        <w:t xml:space="preserve"> родители</w:t>
      </w:r>
      <w:r w:rsidR="00E23D48" w:rsidRPr="00452107">
        <w:rPr>
          <w:rFonts w:ascii="Georgia" w:hAnsi="Georgia"/>
          <w:color w:val="17365D" w:themeColor="text2" w:themeShade="BF"/>
        </w:rPr>
        <w:t xml:space="preserve">! Согласитесь, если </w:t>
      </w:r>
      <w:r w:rsidR="00983AF6">
        <w:rPr>
          <w:rFonts w:ascii="Georgia" w:hAnsi="Georgia"/>
          <w:color w:val="17365D" w:themeColor="text2" w:themeShade="BF"/>
        </w:rPr>
        <w:t>вы увиди</w:t>
      </w:r>
      <w:r w:rsidR="00336486" w:rsidRPr="00452107">
        <w:rPr>
          <w:rFonts w:ascii="Georgia" w:hAnsi="Georgia"/>
          <w:color w:val="17365D" w:themeColor="text2" w:themeShade="BF"/>
        </w:rPr>
        <w:t xml:space="preserve">те </w:t>
      </w:r>
      <w:r w:rsidR="00E23D48" w:rsidRPr="00452107">
        <w:rPr>
          <w:rFonts w:ascii="Georgia" w:hAnsi="Georgia"/>
          <w:color w:val="17365D" w:themeColor="text2" w:themeShade="BF"/>
        </w:rPr>
        <w:t>ребено</w:t>
      </w:r>
      <w:r w:rsidR="00452107" w:rsidRPr="00452107">
        <w:rPr>
          <w:rFonts w:ascii="Georgia" w:hAnsi="Georgia"/>
          <w:color w:val="17365D" w:themeColor="text2" w:themeShade="BF"/>
        </w:rPr>
        <w:t>ч</w:t>
      </w:r>
      <w:r w:rsidR="00E23D48" w:rsidRPr="00452107">
        <w:rPr>
          <w:rFonts w:ascii="Georgia" w:hAnsi="Georgia"/>
          <w:color w:val="17365D" w:themeColor="text2" w:themeShade="BF"/>
        </w:rPr>
        <w:t>к</w:t>
      </w:r>
      <w:r w:rsidR="00336486" w:rsidRPr="00452107">
        <w:rPr>
          <w:rFonts w:ascii="Georgia" w:hAnsi="Georgia"/>
          <w:color w:val="17365D" w:themeColor="text2" w:themeShade="BF"/>
        </w:rPr>
        <w:t>а</w:t>
      </w:r>
      <w:r w:rsidR="00E23D48" w:rsidRPr="00452107">
        <w:rPr>
          <w:rFonts w:ascii="Georgia" w:hAnsi="Georgia"/>
          <w:color w:val="17365D" w:themeColor="text2" w:themeShade="BF"/>
        </w:rPr>
        <w:t>, который весь день будет тихо играть в настольные игры и беспрекословно выполнять ваши поручения, то вас это насторожит! Вы подумаете, что он «забитый» и у него какие</w:t>
      </w:r>
      <w:r w:rsidRPr="00452107">
        <w:rPr>
          <w:rFonts w:ascii="Georgia" w:hAnsi="Georgia"/>
          <w:color w:val="17365D" w:themeColor="text2" w:themeShade="BF"/>
        </w:rPr>
        <w:t>-</w:t>
      </w:r>
      <w:r w:rsidR="00E23D48" w:rsidRPr="00452107">
        <w:rPr>
          <w:rFonts w:ascii="Georgia" w:hAnsi="Georgia"/>
          <w:color w:val="17365D" w:themeColor="text2" w:themeShade="BF"/>
        </w:rPr>
        <w:t xml:space="preserve"> то проблемы психологического характера. Но если ребенок весь день не сидит на месте, скачет, заводит остальных? Где та грань между нормой и «отклонением»?</w:t>
      </w:r>
    </w:p>
    <w:p w:rsidR="009E221E" w:rsidRPr="00452107" w:rsidRDefault="009D49A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</w:t>
      </w:r>
      <w:r w:rsidR="009E221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С гиперактивными детьми трудно наладить контакт потому, что они находятся в постоянном движении: бегают, ерзают, крутятся. Их внимание рассеянно. Во время занятий неусидчивы, им не хватает терпения выполнить задание до конца.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О</w:t>
      </w:r>
      <w:r w:rsidR="009E221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н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и</w:t>
      </w:r>
      <w:r w:rsidR="009E221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мешает другим детям и обычно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привлекают к себе «отрицательное внимание</w:t>
      </w:r>
      <w:r w:rsidR="009E221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».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Стремясь к лидерству, но при этом</w:t>
      </w:r>
      <w:r w:rsidR="0045210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,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не умея уступать другим и подчинятся правилам</w:t>
      </w:r>
      <w:r w:rsidR="009E221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, вызывают многочисленные конфликты в детском коллективе.</w:t>
      </w:r>
    </w:p>
    <w:p w:rsidR="00E23D48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</w:t>
      </w:r>
      <w:r w:rsidR="00E23D48" w:rsidRPr="00452107">
        <w:rPr>
          <w:rFonts w:ascii="Georgia" w:hAnsi="Georgia"/>
          <w:color w:val="17365D" w:themeColor="text2" w:themeShade="BF"/>
        </w:rPr>
        <w:t>Таких детей называют по-разному - гиперактивными, импульсивными, расторможенными.</w:t>
      </w:r>
      <w:r w:rsidRPr="00452107">
        <w:rPr>
          <w:rFonts w:ascii="Georgia" w:hAnsi="Georgia"/>
          <w:color w:val="17365D" w:themeColor="text2" w:themeShade="BF"/>
        </w:rPr>
        <w:t xml:space="preserve"> </w:t>
      </w:r>
      <w:r w:rsidR="00FD6D8E" w:rsidRPr="00452107">
        <w:rPr>
          <w:rFonts w:ascii="Georgia" w:hAnsi="Georgia"/>
          <w:color w:val="17365D" w:themeColor="text2" w:themeShade="BF"/>
          <w:shd w:val="clear" w:color="auto" w:fill="FFFFFF"/>
        </w:rPr>
        <w:t xml:space="preserve">Детская гиперактивность — состояние, при котором активность и возбудимость ребенка значительно превышают норму. </w:t>
      </w:r>
      <w:r w:rsidR="00E23D48" w:rsidRPr="00452107">
        <w:rPr>
          <w:rFonts w:ascii="Georgia" w:hAnsi="Georgia"/>
          <w:color w:val="17365D" w:themeColor="text2" w:themeShade="BF"/>
        </w:rPr>
        <w:t xml:space="preserve">Сейчас медицинские эксперты остановились на понятии </w:t>
      </w:r>
      <w:r w:rsidR="006F41BF" w:rsidRPr="00452107">
        <w:rPr>
          <w:rFonts w:ascii="Georgia" w:hAnsi="Georgia"/>
          <w:color w:val="17365D" w:themeColor="text2" w:themeShade="BF"/>
        </w:rPr>
        <w:t>«</w:t>
      </w:r>
      <w:r w:rsidR="00E23D48" w:rsidRPr="00452107">
        <w:rPr>
          <w:rStyle w:val="a5"/>
          <w:rFonts w:ascii="Georgia" w:hAnsi="Georgia"/>
          <w:b w:val="0"/>
          <w:color w:val="17365D" w:themeColor="text2" w:themeShade="BF"/>
        </w:rPr>
        <w:t>синдром дефи</w:t>
      </w:r>
      <w:r w:rsidR="005079BE" w:rsidRPr="00452107">
        <w:rPr>
          <w:rStyle w:val="a5"/>
          <w:rFonts w:ascii="Georgia" w:hAnsi="Georgia"/>
          <w:b w:val="0"/>
          <w:color w:val="17365D" w:themeColor="text2" w:themeShade="BF"/>
        </w:rPr>
        <w:t>цита внимания</w:t>
      </w:r>
      <w:r w:rsidR="006F41BF" w:rsidRPr="00452107">
        <w:rPr>
          <w:rStyle w:val="a5"/>
          <w:rFonts w:ascii="Georgia" w:hAnsi="Georgia"/>
          <w:b w:val="0"/>
          <w:color w:val="17365D" w:themeColor="text2" w:themeShade="BF"/>
        </w:rPr>
        <w:t xml:space="preserve"> с гиперактивностью</w:t>
      </w:r>
      <w:r w:rsidR="005079BE" w:rsidRPr="00452107">
        <w:rPr>
          <w:rStyle w:val="a5"/>
          <w:rFonts w:ascii="Georgia" w:hAnsi="Georgia"/>
          <w:b w:val="0"/>
          <w:color w:val="17365D" w:themeColor="text2" w:themeShade="BF"/>
        </w:rPr>
        <w:t xml:space="preserve">» (СДВГ), </w:t>
      </w:r>
      <w:r w:rsidR="00E23D48" w:rsidRPr="00452107">
        <w:rPr>
          <w:rStyle w:val="a5"/>
          <w:rFonts w:ascii="Georgia" w:hAnsi="Georgia"/>
          <w:b w:val="0"/>
          <w:color w:val="17365D" w:themeColor="text2" w:themeShade="BF"/>
        </w:rPr>
        <w:t>ММД-малая мозговая дисфункция</w:t>
      </w:r>
      <w:r w:rsidR="00E23D48" w:rsidRPr="00452107">
        <w:rPr>
          <w:rFonts w:ascii="Georgia" w:hAnsi="Georgia"/>
          <w:color w:val="17365D" w:themeColor="text2" w:themeShade="BF"/>
        </w:rPr>
        <w:t>.</w:t>
      </w:r>
    </w:p>
    <w:p w:rsidR="00E23D48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</w:t>
      </w:r>
      <w:r w:rsidR="00E23D48" w:rsidRPr="00452107">
        <w:rPr>
          <w:rFonts w:ascii="Georgia" w:hAnsi="Georgia"/>
          <w:color w:val="17365D" w:themeColor="text2" w:themeShade="BF"/>
        </w:rPr>
        <w:t>Но, как не назови, важно лишь понимание таких детей нами, знание особенностей</w:t>
      </w:r>
      <w:r w:rsidR="00792A83" w:rsidRPr="00452107">
        <w:rPr>
          <w:rFonts w:ascii="Georgia" w:hAnsi="Georgia"/>
          <w:color w:val="17365D" w:themeColor="text2" w:themeShade="BF"/>
        </w:rPr>
        <w:t xml:space="preserve"> </w:t>
      </w:r>
      <w:r w:rsidR="00E23D48" w:rsidRPr="00452107">
        <w:rPr>
          <w:rFonts w:ascii="Georgia" w:hAnsi="Georgia"/>
          <w:color w:val="17365D" w:themeColor="text2" w:themeShade="BF"/>
        </w:rPr>
        <w:t>их поведения, для помощи им.</w:t>
      </w:r>
    </w:p>
    <w:p w:rsidR="009E221E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</w:t>
      </w:r>
      <w:r w:rsidR="009E221E" w:rsidRPr="00452107">
        <w:rPr>
          <w:rFonts w:ascii="Georgia" w:hAnsi="Georgia"/>
          <w:color w:val="17365D" w:themeColor="text2" w:themeShade="BF"/>
        </w:rPr>
        <w:t xml:space="preserve">Гиперактивность - органическое поражение мозга, главным проявлением которого является нарушение способности контролировать и регулировать свое поведение, проявляющееся моторной подвижностью, нарушением внимания и импульсивностью, а отнюдь не плохое воспитание и капризность и избалованность ребенка. Диагноз ставят неврологи, если эти проявления наблюдаются в течение длительного периода в различных сферах жизни ребенка. </w:t>
      </w:r>
    </w:p>
    <w:p w:rsidR="005079BE" w:rsidRPr="00452107" w:rsidRDefault="009D49AE" w:rsidP="009D49AE">
      <w:pPr>
        <w:shd w:val="clear" w:color="auto" w:fill="FFFFFF"/>
        <w:spacing w:after="0" w:line="240" w:lineRule="auto"/>
        <w:ind w:right="125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bCs/>
          <w:color w:val="17365D" w:themeColor="text2" w:themeShade="BF"/>
          <w:sz w:val="24"/>
          <w:szCs w:val="24"/>
          <w:lang w:eastAsia="ru-RU"/>
        </w:rPr>
        <w:t xml:space="preserve">     </w:t>
      </w:r>
      <w:r w:rsidR="005079BE" w:rsidRPr="00452107">
        <w:rPr>
          <w:rFonts w:ascii="Georgia" w:eastAsia="Times New Roman" w:hAnsi="Georgia" w:cs="Times New Roman"/>
          <w:bCs/>
          <w:color w:val="17365D" w:themeColor="text2" w:themeShade="BF"/>
          <w:sz w:val="24"/>
          <w:szCs w:val="24"/>
          <w:lang w:eastAsia="ru-RU"/>
        </w:rPr>
        <w:t xml:space="preserve">Причины гиперактивности могут быть разными: </w:t>
      </w:r>
      <w:r w:rsidR="005079B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преждевременные или осложненные роды, внутриутробные инфекции; здоровье матери; наследственная предрасположенность, а</w:t>
      </w:r>
      <w:r w:rsidR="005079BE" w:rsidRPr="00452107">
        <w:rPr>
          <w:rFonts w:ascii="Georgia" w:hAnsi="Georgia" w:cs="Times New Roman"/>
          <w:color w:val="17365D" w:themeColor="text2" w:themeShade="BF"/>
          <w:sz w:val="24"/>
          <w:szCs w:val="24"/>
        </w:rPr>
        <w:t>лкогольный синдром плода, курение и употребление будущей матерью токсичных веществ, перинатальная гипоксия новорожденного, прием в пищу еды, выращенной с применением пестицидов, окружение и воспитание малыша — нездоровая обстановка в семье: частые скандалы, крики, демонстрация близкими примеров нетерпимости в отношении других людей, наличие у ребенка </w:t>
      </w:r>
      <w:hyperlink r:id="rId5" w:tooltip="Астма у ребенка. Причины, симптомы, лечение и профилактика астмы у детей" w:history="1">
        <w:r w:rsidR="005079BE" w:rsidRPr="00452107">
          <w:rPr>
            <w:rStyle w:val="a4"/>
            <w:rFonts w:ascii="Georgia" w:hAnsi="Georgia" w:cs="Times New Roman"/>
            <w:bCs/>
            <w:color w:val="17365D" w:themeColor="text2" w:themeShade="BF"/>
            <w:sz w:val="24"/>
            <w:szCs w:val="24"/>
            <w:u w:val="none"/>
          </w:rPr>
          <w:t>астмы</w:t>
        </w:r>
      </w:hyperlink>
      <w:r w:rsidR="005079BE" w:rsidRPr="00452107">
        <w:rPr>
          <w:rFonts w:ascii="Georgia" w:hAnsi="Georgia" w:cs="Times New Roman"/>
          <w:color w:val="17365D" w:themeColor="text2" w:themeShade="BF"/>
          <w:sz w:val="24"/>
          <w:szCs w:val="24"/>
        </w:rPr>
        <w:t>, </w:t>
      </w:r>
      <w:hyperlink r:id="rId6" w:tooltip="Аллергия у ребенка. Причины, симптомы, лечение и профилактика аллергии" w:history="1">
        <w:r w:rsidR="005079BE" w:rsidRPr="00452107">
          <w:rPr>
            <w:rStyle w:val="a4"/>
            <w:rFonts w:ascii="Georgia" w:hAnsi="Georgia" w:cs="Times New Roman"/>
            <w:bCs/>
            <w:color w:val="17365D" w:themeColor="text2" w:themeShade="BF"/>
            <w:sz w:val="24"/>
            <w:szCs w:val="24"/>
            <w:u w:val="none"/>
          </w:rPr>
          <w:t>аллергии</w:t>
        </w:r>
      </w:hyperlink>
      <w:r w:rsidR="005079BE" w:rsidRPr="00452107">
        <w:rPr>
          <w:rFonts w:ascii="Georgia" w:hAnsi="Georgia" w:cs="Times New Roman"/>
          <w:color w:val="17365D" w:themeColor="text2" w:themeShade="BF"/>
          <w:sz w:val="24"/>
          <w:szCs w:val="24"/>
        </w:rPr>
        <w:t xml:space="preserve">, хронических заболеваний, которые усиливают внутренний дисбаланс и отрицательно влияют на его поведение и социализацию, </w:t>
      </w:r>
      <w:r w:rsidR="005079B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незрелость центральной нервной системы новорожденного, нарушения обмена дофамина и других нейромедиаторов в ЦНС младенца, нарушения пуринового обмена у малыша.</w:t>
      </w:r>
    </w:p>
    <w:p w:rsidR="009D49AE" w:rsidRPr="00452107" w:rsidRDefault="009D49AE" w:rsidP="009D49AE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</w:t>
      </w:r>
    </w:p>
    <w:p w:rsidR="00FD6D8E" w:rsidRPr="00452107" w:rsidRDefault="009D49AE" w:rsidP="009D49AE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    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Какую же 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помощь могут оказать родители таким детям?</w:t>
      </w:r>
    </w:p>
    <w:p w:rsidR="00FD6D8E" w:rsidRPr="00452107" w:rsidRDefault="009D49A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Во-первых, необходимо отвести ребенка на консультацию к неврологу для постановки точного диагноза и дальнейшего лечения.</w:t>
      </w:r>
    </w:p>
    <w:p w:rsidR="00FD6D8E" w:rsidRPr="00452107" w:rsidRDefault="009D49A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 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Во-вторых, рекомендуется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отдать ребенка на  занятия по танцам, аэробике, гимнастике, футболу, волейболу, детскому фитнесу и т.д. Так как, двигательная активность необходима таким детям, как воздух. Благодаря физическим занятиям и упражнениям дети выпускают эмоции, накопленные за день, учатся контролировать свою импульсивность, познают свое тело и его возможности, развивают произвольное внимание.</w:t>
      </w:r>
    </w:p>
    <w:p w:rsidR="00FD6D8E" w:rsidRPr="00452107" w:rsidRDefault="009D49A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В-третьих, необходимо 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понять,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что </w:t>
      </w:r>
      <w:hyperlink r:id="rId7" w:tgtFrame="_blank" w:history="1">
        <w:r w:rsidR="00FD6D8E" w:rsidRPr="00452107">
          <w:rPr>
            <w:rFonts w:ascii="Georgia" w:eastAsia="Times New Roman" w:hAnsi="Georgia" w:cs="Times New Roman"/>
            <w:color w:val="17365D" w:themeColor="text2" w:themeShade="BF"/>
            <w:sz w:val="24"/>
            <w:szCs w:val="24"/>
            <w:lang w:eastAsia="ru-RU"/>
          </w:rPr>
          <w:t>гиперактивный ребенок, не «вредный» и не «плохой» ребенок</w:t>
        </w:r>
      </w:hyperlink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, просто ему труднее, чем другим детям сдерживать свою двигательную активность, он в этом не виноват. В общении с гиперактивным ребенком 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нужно </w:t>
      </w:r>
      <w:r w:rsidR="00FD6D8E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соблюдать следующие правила:</w:t>
      </w:r>
    </w:p>
    <w:p w:rsidR="00FD6D8E" w:rsidRPr="00452107" w:rsidRDefault="00FD6D8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- не замечайте мелкие шалости, сдерживайте раздражение и не кричите на ребенка, так как от шума возбуждение усиливается;</w:t>
      </w:r>
    </w:p>
    <w:p w:rsidR="00FD6D8E" w:rsidRPr="00452107" w:rsidRDefault="00FD6D8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-при необходимости применяйте позитивный физический контакт: возьмите ребенка за руку, погладьте его по голове, прижмите к себе;</w:t>
      </w:r>
    </w:p>
    <w:p w:rsidR="00336486" w:rsidRPr="00452107" w:rsidRDefault="00FD6D8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- в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о время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занятий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с ребенком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дайте возможность подвигаться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FD6D8E" w:rsidRPr="00452107" w:rsidRDefault="00FD6D8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lastRenderedPageBreak/>
        <w:t>- хвалите за каждые проявления сдержанности, самоконтроля, открыто проявляйте свой восторг, если он довел какое-то дело до конца.   </w:t>
      </w:r>
    </w:p>
    <w:p w:rsidR="006F41BF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 </w:t>
      </w:r>
      <w:r w:rsidR="006F41BF" w:rsidRPr="00452107">
        <w:rPr>
          <w:rFonts w:ascii="Georgia" w:hAnsi="Georgia"/>
          <w:color w:val="17365D" w:themeColor="text2" w:themeShade="BF"/>
        </w:rPr>
        <w:t>Ну и последнее, но не по значимости, что мы можем сделать – это дать любовь, поддержку и помощь. Ведь, как сказала известная американская писательница Эрма Бомбек: «Ребенок больше всего нуждается в вашей любви как раз тогда, когда он меньше всего ее заслуживает». Мне кажется, это высказывание, очень хорошо отражает ситуацию, так как порой находясь рядом с гиперактивным ребенком забываешь про любовь и доброту, а в душе могут рождаться не совсем эти чувства.</w:t>
      </w:r>
    </w:p>
    <w:p w:rsidR="00E23D48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 </w:t>
      </w:r>
      <w:r w:rsidR="006F41BF" w:rsidRPr="00452107">
        <w:rPr>
          <w:rFonts w:ascii="Georgia" w:hAnsi="Georgia"/>
          <w:color w:val="17365D" w:themeColor="text2" w:themeShade="BF"/>
        </w:rPr>
        <w:t>Важно полноценное развитие гиперактивных детей, потому что их будущая самореализация - под угрозой. О</w:t>
      </w:r>
      <w:r w:rsidR="00E23D48" w:rsidRPr="00452107">
        <w:rPr>
          <w:rFonts w:ascii="Georgia" w:hAnsi="Georgia"/>
          <w:color w:val="17365D" w:themeColor="text2" w:themeShade="BF"/>
        </w:rPr>
        <w:t>чень часто выявляется, что ребенок, который не может усидеть с книгой в руках более 10 минут, за это короткое время успевает запомнить большой объем материала.</w:t>
      </w:r>
    </w:p>
    <w:p w:rsidR="00E23D48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  <w:r w:rsidRPr="00452107">
        <w:rPr>
          <w:rFonts w:ascii="Georgia" w:hAnsi="Georgia"/>
          <w:color w:val="17365D" w:themeColor="text2" w:themeShade="BF"/>
        </w:rPr>
        <w:t xml:space="preserve">     </w:t>
      </w:r>
      <w:r w:rsidR="006F41BF" w:rsidRPr="00452107">
        <w:rPr>
          <w:rFonts w:ascii="Georgia" w:hAnsi="Georgia"/>
          <w:color w:val="17365D" w:themeColor="text2" w:themeShade="BF"/>
        </w:rPr>
        <w:t>Еще т</w:t>
      </w:r>
      <w:r w:rsidR="00E23D48" w:rsidRPr="00452107">
        <w:rPr>
          <w:rFonts w:ascii="Georgia" w:hAnsi="Georgia"/>
          <w:color w:val="17365D" w:themeColor="text2" w:themeShade="BF"/>
        </w:rPr>
        <w:t>акие дети имеют редкую особенность выражать свои чувства и поэтому часто становятся талантливыми актерами, танцорами и спортсменами. Считают, что гиперактивность наблюдалась у многих известных людей прошлых лет,  Моцарта, А. Македонского, Авраама Линкольна, Бернарда Шоу, Пушкина, Достоевского, Ньютона, Эйнштейна, Пабло Пикассо, Сальвадора Дали и .т.д.</w:t>
      </w:r>
    </w:p>
    <w:p w:rsidR="009D49AE" w:rsidRPr="00452107" w:rsidRDefault="009D49AE" w:rsidP="009D49A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17365D" w:themeColor="text2" w:themeShade="BF"/>
        </w:rPr>
      </w:pPr>
    </w:p>
    <w:p w:rsidR="009D49AE" w:rsidRPr="00452107" w:rsidRDefault="009D49AE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    </w:t>
      </w:r>
      <w:r w:rsidR="00E23D4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>Сегодня я хочу предложить вам несколько упражнений, которые помогут таким деткам выпустить свои эмоции, настроиться и сконцентрироваться на предложенном вами виде деятельности. Данные упражнения будут полезны не только детям с СДВГ, но и остальным детям.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336486" w:rsidRPr="00452107" w:rsidRDefault="00336486" w:rsidP="009D49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</w:pPr>
    </w:p>
    <w:p w:rsidR="00A85DB7" w:rsidRPr="00452107" w:rsidRDefault="00A85DB7" w:rsidP="00452107">
      <w:pPr>
        <w:pStyle w:val="a7"/>
        <w:numPr>
          <w:ilvl w:val="0"/>
          <w:numId w:val="3"/>
        </w:numPr>
        <w:spacing w:after="0" w:line="240" w:lineRule="auto"/>
        <w:ind w:left="0" w:firstLine="360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>Упражнение «Прогулка в лес».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Взрослый приглашает ребенка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прогу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ляться в вообража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емый лес. Ребенок повторяе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движения взрослого: идут тихо, на цыпочках, чтобы не разбудить медведя, перешагивают через валежник, боком движутся по узкой дорожке, вокруг которой растет крапива, осторожно ступают по шаткому мо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стику, перекинутому через ручеек, прыгают по кочкам в бо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лоте, наклоняются, собирая грибы и цветы, тянутся вверх за оре</w:t>
      </w:r>
      <w:r w:rsidR="00336486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хами и пр.  Можно спросить ребенка, какие он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знают грибы, цве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ты, деревья и т.д.</w:t>
      </w:r>
    </w:p>
    <w:p w:rsidR="009D49AE" w:rsidRPr="00452107" w:rsidRDefault="009D49AE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9D49AE" w:rsidRPr="00452107" w:rsidRDefault="00A85DB7" w:rsidP="00452107">
      <w:pPr>
        <w:pStyle w:val="a7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>Игра  </w:t>
      </w:r>
      <w:r w:rsidRPr="00452107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«Запретное движение»</w:t>
      </w: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. </w:t>
      </w:r>
    </w:p>
    <w:p w:rsidR="009D49AE" w:rsidRPr="00452107" w:rsidRDefault="00336486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Ребенок стоит 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напротив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взрослого. Взрослый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говорит:—</w:t>
      </w:r>
      <w:r w:rsidR="00A85DB7"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 xml:space="preserve"> Я буду </w:t>
      </w:r>
      <w:r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>показывать различные движения. Ты будешь</w:t>
      </w:r>
      <w:r w:rsidR="00A85DB7"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 xml:space="preserve"> повторять все движения, кроме одного.</w:t>
      </w:r>
      <w:r w:rsidR="00FC3488"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 xml:space="preserve"> 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Сначала взрослый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показывает разные движения (напри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мер, ру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ки вверх, в стороны и др.). Ребенок повторяе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их.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Затем взрослый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называет и показывает «запретное» дви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жение (наприм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ер, подпрыгивание), которое ребенок не должн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повторять. Дается сигнал к н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ачалу игры. Ребенок повторяе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все движения взрослого</w:t>
      </w:r>
      <w:r w:rsidR="00A85DB7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, кроме «запретного».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</w:p>
    <w:p w:rsidR="00336486" w:rsidRPr="00452107" w:rsidRDefault="00336486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9D49AE" w:rsidRPr="00452107" w:rsidRDefault="00FC3488" w:rsidP="00452107">
      <w:pPr>
        <w:pStyle w:val="a7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>Упражнение </w:t>
      </w:r>
      <w:r w:rsidRPr="00452107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«Шалтай-болтай»</w:t>
      </w: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. </w:t>
      </w:r>
    </w:p>
    <w:p w:rsidR="00F931E8" w:rsidRPr="00452107" w:rsidRDefault="00F931E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Ребенок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стоит и поворачивае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корпус вправо и влево. Руки при этом свободно болтаются вдоль тела. Взрослый произносит: —</w:t>
      </w:r>
      <w:r w:rsidR="00FC3488"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>Шалтай-болтай сидел на стене, Шалтай-болтай свалился во сне</w:t>
      </w:r>
      <w:r w:rsidRPr="00452107">
        <w:rPr>
          <w:rFonts w:ascii="Georgia" w:eastAsia="Times New Roman" w:hAnsi="Georgia" w:cs="Times New Roman"/>
          <w:iCs/>
          <w:color w:val="17365D" w:themeColor="text2" w:themeShade="BF"/>
          <w:sz w:val="24"/>
          <w:szCs w:val="24"/>
          <w:lang w:eastAsia="ru-RU"/>
        </w:rPr>
        <w:t>. Ребенок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приседает или падае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на ковер.</w:t>
      </w:r>
    </w:p>
    <w:p w:rsidR="009D49AE" w:rsidRPr="00452107" w:rsidRDefault="009D49AE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9D49AE" w:rsidRPr="00452107" w:rsidRDefault="00FC3488" w:rsidP="00452107">
      <w:pPr>
        <w:pStyle w:val="a7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>Упражнение </w:t>
      </w:r>
      <w:r w:rsidRPr="00452107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«Лимон»</w:t>
      </w:r>
      <w:r w:rsidRPr="00452107">
        <w:rPr>
          <w:rFonts w:ascii="Georgia" w:eastAsia="Times New Roman" w:hAnsi="Georgia" w:cs="Times New Roman"/>
          <w:b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. </w:t>
      </w:r>
    </w:p>
    <w:p w:rsidR="009D49AE" w:rsidRPr="00452107" w:rsidRDefault="00F931E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Взрослый предлагает ребенку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пред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ставить, что в правой руке у него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лимон, из которого 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нужно выжать сок. Ребенок как можно сильнее сжимае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правую р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уку в кулачок, затем рас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слабляе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ее. Аналогичное упражнение выполняется левой рукой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.</w:t>
      </w:r>
    </w:p>
    <w:p w:rsidR="00F931E8" w:rsidRPr="00452107" w:rsidRDefault="00F931E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9D49AE" w:rsidRPr="00452107" w:rsidRDefault="00FC348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b/>
          <w:bCs/>
          <w:color w:val="17365D" w:themeColor="text2" w:themeShade="BF"/>
          <w:sz w:val="24"/>
          <w:szCs w:val="24"/>
          <w:lang w:eastAsia="ru-RU"/>
        </w:rPr>
        <w:t>ЙОГОВСКАЯ ГИМНАСТИКА ДЛЯ МАЛЫШЕЙ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1. Ребенок ходи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т по и 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гудит, как паро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возик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: «Ту-ту-у-у-у».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2. Останавливае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тся.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3. «Заводит будильник» — сжимает ладонь в кулачок, выполняе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круговые движения у солнечного сплетения: « Джик-джик-джик».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4. «Будильник зазвонил»: 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«З-з-з». Мы его остановим — ребенок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сл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егка ударяе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т ладошкой 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lastRenderedPageBreak/>
        <w:t>по голове.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5. «Лепит личико» — проводи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руками по краю лица.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6. «Лепит волосики» — нажимае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подушечками паль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цев на корни волос.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7. «Лепит бровки» — проводи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кончиками пальцев по бровям.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8. «Лепит глазки» — трогае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кончиками пальцев в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еки, проводи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указател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ьным пальцем вокруг глаз. Моргае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гла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зами.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9. « Лепит носик » — проводи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указательным пальцем от переносицы по крыльям носа вниз.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10. «Лепит ушки» — пощипывает мочки ушей, погла</w:t>
      </w:r>
      <w:r w:rsidR="00F931E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живае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уши.</w:t>
      </w:r>
    </w:p>
    <w:p w:rsidR="00FC3488" w:rsidRPr="00452107" w:rsidRDefault="00F931E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11. «Лепит подбородок»—поглаживае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подбородок.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12. «Рисует носиком солнышко» — крутит головой, ри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сует носиком лучики — выполняе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соответствующие дви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жения головой снизу вверх: «Жжик-жжик-жжик».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13. Произноси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т: «Я хо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роший, добрый, краси</w:t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softHyphen/>
        <w:t>вый», глади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т себя по голове.</w:t>
      </w:r>
    </w:p>
    <w:p w:rsidR="00FC3488" w:rsidRPr="00452107" w:rsidRDefault="00FC348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F931E8" w:rsidRPr="00452107" w:rsidRDefault="00FC348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Надеюсь, мои советы будут для вас полезны. Спасибо за внимание!</w:t>
      </w:r>
    </w:p>
    <w:p w:rsidR="00F931E8" w:rsidRPr="00452107" w:rsidRDefault="00F931E8" w:rsidP="009D49AE">
      <w:pPr>
        <w:spacing w:after="0" w:line="240" w:lineRule="auto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</w:p>
    <w:p w:rsidR="00FC3488" w:rsidRPr="00452107" w:rsidRDefault="00F931E8" w:rsidP="00452107">
      <w:pPr>
        <w:spacing w:after="0" w:line="240" w:lineRule="auto"/>
        <w:jc w:val="right"/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>Педагог – психолог Сахнова Людмила Викторовна.</w:t>
      </w:r>
      <w:r w:rsidR="00FC3488"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</w:p>
    <w:p w:rsidR="00E23D48" w:rsidRPr="00452107" w:rsidRDefault="00A85DB7" w:rsidP="009D49AE">
      <w:pPr>
        <w:spacing w:after="0" w:line="240" w:lineRule="auto"/>
        <w:rPr>
          <w:rFonts w:ascii="Georgia" w:hAnsi="Georgia" w:cs="Times New Roman"/>
          <w:color w:val="17365D" w:themeColor="text2" w:themeShade="BF"/>
          <w:sz w:val="24"/>
          <w:szCs w:val="24"/>
        </w:rPr>
      </w:pP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  <w:r w:rsidRPr="00452107">
        <w:rPr>
          <w:rFonts w:ascii="Georgia" w:eastAsia="Times New Roman" w:hAnsi="Georgia" w:cs="Times New Roman"/>
          <w:color w:val="17365D" w:themeColor="text2" w:themeShade="BF"/>
          <w:sz w:val="24"/>
          <w:szCs w:val="24"/>
          <w:lang w:eastAsia="ru-RU"/>
        </w:rPr>
        <w:br/>
      </w:r>
    </w:p>
    <w:sectPr w:rsidR="00E23D48" w:rsidRPr="00452107" w:rsidSect="00452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BA"/>
      </v:shape>
    </w:pict>
  </w:numPicBullet>
  <w:abstractNum w:abstractNumId="0">
    <w:nsid w:val="08B83877"/>
    <w:multiLevelType w:val="hybridMultilevel"/>
    <w:tmpl w:val="8108A5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61C8"/>
    <w:multiLevelType w:val="multilevel"/>
    <w:tmpl w:val="071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C3DB0"/>
    <w:multiLevelType w:val="multilevel"/>
    <w:tmpl w:val="AFE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73489"/>
    <w:multiLevelType w:val="hybridMultilevel"/>
    <w:tmpl w:val="64B61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23D48"/>
    <w:rsid w:val="002C57C2"/>
    <w:rsid w:val="00336486"/>
    <w:rsid w:val="00452107"/>
    <w:rsid w:val="005079BE"/>
    <w:rsid w:val="006F41BF"/>
    <w:rsid w:val="00792A83"/>
    <w:rsid w:val="00983AF6"/>
    <w:rsid w:val="009D49AE"/>
    <w:rsid w:val="009E221E"/>
    <w:rsid w:val="00A85DB7"/>
    <w:rsid w:val="00B3119D"/>
    <w:rsid w:val="00B4684D"/>
    <w:rsid w:val="00B52DD4"/>
    <w:rsid w:val="00E23D48"/>
    <w:rsid w:val="00F931E8"/>
    <w:rsid w:val="00FC3488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4D"/>
  </w:style>
  <w:style w:type="paragraph" w:styleId="1">
    <w:name w:val="heading 1"/>
    <w:basedOn w:val="a"/>
    <w:link w:val="10"/>
    <w:uiPriority w:val="9"/>
    <w:qFormat/>
    <w:rsid w:val="00E23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3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D48"/>
    <w:rPr>
      <w:color w:val="0000FF"/>
      <w:u w:val="single"/>
    </w:rPr>
  </w:style>
  <w:style w:type="character" w:styleId="a5">
    <w:name w:val="Strong"/>
    <w:basedOn w:val="a0"/>
    <w:uiPriority w:val="22"/>
    <w:qFormat/>
    <w:rsid w:val="00E23D48"/>
    <w:rPr>
      <w:b/>
      <w:bCs/>
    </w:rPr>
  </w:style>
  <w:style w:type="character" w:styleId="a6">
    <w:name w:val="Emphasis"/>
    <w:basedOn w:val="a0"/>
    <w:uiPriority w:val="20"/>
    <w:qFormat/>
    <w:rsid w:val="00E23D48"/>
    <w:rPr>
      <w:i/>
      <w:iCs/>
    </w:rPr>
  </w:style>
  <w:style w:type="paragraph" w:styleId="a7">
    <w:name w:val="List Paragraph"/>
    <w:basedOn w:val="a"/>
    <w:uiPriority w:val="34"/>
    <w:qFormat/>
    <w:rsid w:val="00452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pedagogami/treningi-dlya-pedagogov/154-psikhologo-pedagogicheskij-trening-s-pedagogami-giperaktivnyj-rebenok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-pro-detstvo.ru/zdorove_detey/allergiya-u-rebenka-prichinyi-simptomyi-lechenie-i-profilaktika-allergii" TargetMode="External"/><Relationship Id="rId5" Type="http://schemas.openxmlformats.org/officeDocument/2006/relationships/hyperlink" Target="https://vse-pro-detstvo.ru/zdorove_detey/astma-u-rebenka-prichiny-simptomy-lechenie-i-profilaktika-astmy-u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2020-07-22T14:30:00Z</dcterms:created>
  <dcterms:modified xsi:type="dcterms:W3CDTF">2021-01-08T07:15:00Z</dcterms:modified>
</cp:coreProperties>
</file>