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A3" w:rsidRPr="00E354A3" w:rsidRDefault="00E354A3" w:rsidP="00E3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A3">
        <w:rPr>
          <w:rFonts w:ascii="Arial" w:eastAsia="Times New Roman" w:hAnsi="Arial" w:cs="Arial"/>
          <w:sz w:val="23"/>
          <w:lang w:eastAsia="ru-RU"/>
        </w:rPr>
        <w:fldChar w:fldCharType="begin"/>
      </w:r>
      <w:r w:rsidRPr="00E354A3">
        <w:rPr>
          <w:rFonts w:ascii="Arial" w:eastAsia="Times New Roman" w:hAnsi="Arial" w:cs="Arial"/>
          <w:sz w:val="23"/>
          <w:lang w:eastAsia="ru-RU"/>
        </w:rPr>
        <w:instrText xml:space="preserve"> HYPERLINK "https://share.yandex.net/go.xml?service=facebook&amp;url=http%3A%2F%2Fmedportal.ru%2Fenc%2Fpediatrics%2Fchildinfection%2F8%2F&amp;title=%D0%93%D1%80%D0%B8%D0%BF%D0%BF%20-%20%D0%94%D0%B5%D1%82%D1%81%D0%BA%D0%B8%D0%B5%20%D0%B8%D0%BD%D1%84%D0%B5%D0%BA%D1%86%D0%B8%D0%B8%20-%20%D0%9F%D0%B5%D0%B4%D0%B8%D0%B0%D1%82%D1%80%D0%B8%D1%8F" \o "Facebook" \t "_blank" </w:instrText>
      </w:r>
      <w:r w:rsidRPr="00E354A3">
        <w:rPr>
          <w:rFonts w:ascii="Arial" w:eastAsia="Times New Roman" w:hAnsi="Arial" w:cs="Arial"/>
          <w:sz w:val="23"/>
          <w:lang w:eastAsia="ru-RU"/>
        </w:rPr>
        <w:fldChar w:fldCharType="separate"/>
      </w:r>
      <w:r w:rsidRPr="00E354A3">
        <w:rPr>
          <w:rFonts w:ascii="Arial" w:eastAsia="Times New Roman" w:hAnsi="Arial" w:cs="Arial"/>
          <w:color w:val="003366"/>
          <w:sz w:val="23"/>
          <w:szCs w:val="23"/>
          <w:u w:val="single"/>
          <w:lang w:eastAsia="ru-RU"/>
        </w:rPr>
        <w:br/>
      </w:r>
      <w:r w:rsidRPr="00E354A3">
        <w:rPr>
          <w:rFonts w:ascii="Arial" w:eastAsia="Times New Roman" w:hAnsi="Arial" w:cs="Arial"/>
          <w:sz w:val="23"/>
          <w:lang w:eastAsia="ru-RU"/>
        </w:rPr>
        <w:fldChar w:fldCharType="end"/>
      </w:r>
    </w:p>
    <w:p w:rsidR="00E354A3" w:rsidRPr="00E354A3" w:rsidRDefault="00E354A3" w:rsidP="00E354A3">
      <w:pPr>
        <w:spacing w:after="201" w:line="536" w:lineRule="atLeast"/>
        <w:outlineLvl w:val="0"/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</w:pPr>
      <w:r w:rsidRPr="00E354A3"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  <w:t>Грипп</w:t>
      </w:r>
    </w:p>
    <w:p w:rsidR="00E354A3" w:rsidRPr="00E354A3" w:rsidRDefault="00E354A3" w:rsidP="00E3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233170"/>
            <wp:effectExtent l="19050" t="0" r="1905" b="0"/>
            <wp:docPr id="1" name="Рисунок 1" descr="http://static.medportal.ru/pic/common/hash/1/d/1d6fc65c-1347-4bdd-aee7-757c79400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edportal.ru/pic/common/hash/1/d/1d6fc65c-1347-4bdd-aee7-757c79400a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Болезнь, очень похожую на </w:t>
      </w:r>
      <w:hyperlink r:id="rId6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грипп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описывал еще Гиппократ в 412 году до нашей эры. С тех пор эпидемии гриппа обрушиваются на людей с завидным постоянством. Самой тяжелой считается пандемия 1918 года, которую в народе прозвали «испанкой». В конечном итоге, от нее пострадало 40% населения земного шара.</w:t>
      </w:r>
    </w:p>
    <w:p w:rsidR="00E354A3" w:rsidRPr="00E354A3" w:rsidRDefault="00E354A3" w:rsidP="00E354A3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Грипп — это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высококонтагиозное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(заразное) вирусное заболевание дыхательной системы, опасное своими осложнениями. Болезнь поражает людей независимо от возраста. Чем слабее иммунная система человека, тем больше вероятность развития заболевания и его тяжесть.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Причина гриппа —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7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вирус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 Он состоит из </w:t>
      </w:r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наружной</w:t>
      </w:r>
      <w:proofErr w:type="gram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 внутренних оболочек и РНК, содержащей генетический материал. Существует три типа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8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вирусов гриппа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- А, В и С. Вирус гриппа типа А может поражать людей, птиц и животных. Тип</w:t>
      </w:r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</w:t>
      </w:r>
      <w:proofErr w:type="gram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 включает 15 подтипов,  различающихся по строению поверхностных белков, из них только подтипы 1,2 и 3 могут вызывать развитие эпидемии. Вирусы гриппа типов</w:t>
      </w:r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</w:t>
      </w:r>
      <w:proofErr w:type="gram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 и С эпидемий у людей не вызывают и не действуют на животных.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Все вирусы гриппа передаются от человека к человеку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воздушно-капельным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путём (при чихании и </w:t>
      </w:r>
      <w:hyperlink r:id="rId9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кашле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). Во внешней среде вирус легко разрушается, особенно он боится кипячения и облучения ультрафиолетом.</w:t>
      </w:r>
    </w:p>
    <w:p w:rsidR="00E354A3" w:rsidRPr="00E354A3" w:rsidRDefault="00E354A3" w:rsidP="00E354A3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Что происходит?</w:t>
      </w:r>
    </w:p>
    <w:p w:rsidR="00E354A3" w:rsidRPr="00E354A3" w:rsidRDefault="00E354A3" w:rsidP="00E354A3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Попадая в дыхательные пути человека, вирус прикрепляется к слизистой оболочке и проникает внутрь клеток. Когда генетический материал вируса (РНК) оказывается в клеточном ядре, клетка начинает сама синтезировать новые вирусы. Постепенно вирусы гриппа повреждают 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все больше и больше клеток, после чего выходят в кровь и разносятся по всему организму.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От заражения до развития полной картины болезни проходит от нескольких часов до 3 дней. Для гриппа характерно резкое начало: подни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мается температура (до 39-40°С)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возникает слабость, человека бьет озноб, появляются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10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головные боли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боли в </w:t>
      </w:r>
      <w:hyperlink r:id="rId11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мышцах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 У человека краснеет лицо,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12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глаза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</w:t>
      </w:r>
      <w:hyperlink r:id="rId13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конъюнктивит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склерит), возможно «обметывание» губ в результате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герпетической</w:t>
      </w:r>
      <w:proofErr w:type="spellEnd"/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14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инфекции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Впоследствии появляется заложенность носа и небольшое отделяемое из него, сухость,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першение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 </w:t>
      </w:r>
      <w:hyperlink r:id="rId15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боли в горле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сухой кашель.</w:t>
      </w:r>
      <w:proofErr w:type="gram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Возможно расстройство кишечника, связанное с </w:t>
      </w:r>
      <w:hyperlink r:id="rId16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интоксикацией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E354A3" w:rsidRPr="00E354A3" w:rsidRDefault="00E354A3" w:rsidP="00E354A3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Если грипп протекает без осложнений, болезнь заканчивается в течение 5-7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дней, но ещё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2-3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недели может сохраняться мышечная слабость, головные боли, утомляемость.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 тяжёлом течении гриппа возникают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17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судороги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помутнение сознания,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18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носовые кровотечения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 В этом случае грипп может привести к </w:t>
      </w:r>
      <w:hyperlink r:id="rId19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смерти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больного.</w:t>
      </w:r>
    </w:p>
    <w:p w:rsidR="00E354A3" w:rsidRPr="00E354A3" w:rsidRDefault="00E354A3" w:rsidP="00E354A3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Осложнения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Тяжелое и осложненное течение гриппа особенно характерно для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0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детей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а также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1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пожилых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лиц, страдающих хроническими заболеваниями легких и </w:t>
      </w:r>
      <w:hyperlink r:id="rId22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сердца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Ранние осложнения гриппа встречаются редко, но протекают очень тяжело. К ним относят: отек легких,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hyperlink r:id="rId23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менингит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(воспаление оболочек мозга), энцефалит (воспаление мозга),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4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отек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мозга и т.д.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Большинство «поздних» осложнений связаны с присоединением бактериальной инфекции: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5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бронхит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</w:t>
      </w:r>
      <w:hyperlink r:id="rId26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пневмония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(воспаление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7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бронхов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легких),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8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синусит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(воспаление околоносовых пазух),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29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отит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(воспаление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hyperlink r:id="rId30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уха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),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31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миозит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(воспаление мышц),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пиелоцистит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(воспаление мочевого пузыря и почечных лоханок),</w:t>
      </w:r>
      <w:hyperlink r:id="rId32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миокардит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</w:t>
      </w:r>
      <w:hyperlink r:id="rId33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перикардит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(воспаление сердечной мышцы и оболочки сердца).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После гриппа часто наблюдаются обострения хронических заболеваний, таких как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34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 xml:space="preserve">бронхиальная </w:t>
        </w:r>
        <w:proofErr w:type="spellStart"/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астма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  <w:hyperlink r:id="rId35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хронический бронхит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36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 xml:space="preserve">сахарный </w:t>
        </w:r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lastRenderedPageBreak/>
          <w:t>диабет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proofErr w:type="spellStart"/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сердечно-сосудистые</w:t>
      </w:r>
      <w:proofErr w:type="spellEnd"/>
      <w:proofErr w:type="gramEnd"/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заболевания, нарушения обмена веществ, заболевания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37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почек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другие.</w:t>
      </w:r>
    </w:p>
    <w:p w:rsidR="00E354A3" w:rsidRPr="00E354A3" w:rsidRDefault="00E354A3" w:rsidP="00E354A3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Диагностика и лечение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Устанавливая диагноз,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38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врач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как правило, ориентируется на эпидемическую ситуацию и на выявленные при осмотре симптомы и жалобы больного. Лабораторные методы диагностики гриппа существуют, но применяются чрезвычайно редко.</w:t>
      </w:r>
    </w:p>
    <w:p w:rsidR="00E354A3" w:rsidRPr="00E354A3" w:rsidRDefault="00E354A3" w:rsidP="00E354A3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Грипп — вирусное заболевание, поэтому антибиотиками его вылечить нельзя. Для лечения гриппа применяют: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обильное питье (горячий чай, клюквенный или брусничный морс, щелочные минеральные воды), направленное на «промывание» организма и выведение из него токсинов и т.п.;</w:t>
      </w:r>
    </w:p>
    <w:p w:rsidR="00E354A3" w:rsidRPr="00E354A3" w:rsidRDefault="00E354A3" w:rsidP="00E354A3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жаропонижающие средства: парацетамол, ибупрофен и т.д. применяют только в случае повышения температуры более 38</w:t>
      </w:r>
      <w:proofErr w:type="gram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°С</w:t>
      </w:r>
      <w:proofErr w:type="gram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, или если повышенная температура плохо переноситься пациентом.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E354A3">
        <w:rPr>
          <w:rFonts w:ascii="Georgia" w:eastAsia="Times New Roman" w:hAnsi="Georgia" w:cs="Times New Roman"/>
          <w:b/>
          <w:bCs/>
          <w:sz w:val="27"/>
          <w:lang w:eastAsia="ru-RU"/>
        </w:rPr>
        <w:t>Не давайте детям аспирин!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Прием аспирина в сочетании с </w:t>
      </w:r>
      <w:hyperlink r:id="rId39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вирусной инфекцией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может привести к развитию у ребенка синдрома Рея — угрожающего жизни неврологического заболевания.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мази для носа: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оксолиновая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 др.;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 сухом кашле могут быть назначены противокашлевые средства;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 влажном кашле применяют средства для разжижения и облегчения отхождения мокроты (отхаркивающие);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аскорбиновая кислота, поливитамины;</w:t>
      </w:r>
    </w:p>
    <w:p w:rsidR="00E354A3" w:rsidRPr="00E354A3" w:rsidRDefault="00E354A3" w:rsidP="00E354A3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при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40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насморке</w:t>
        </w:r>
      </w:hyperlink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 — сосудосуживающие капли в нос;</w:t>
      </w:r>
    </w:p>
    <w:p w:rsidR="00E354A3" w:rsidRPr="00E354A3" w:rsidRDefault="00E354A3" w:rsidP="00E354A3">
      <w:pPr>
        <w:numPr>
          <w:ilvl w:val="0"/>
          <w:numId w:val="1"/>
        </w:numPr>
        <w:spacing w:after="201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специальные препараты для лечения гриппа: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ремантадин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амантадин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 Эффект данных препаратов проявляется только в случае их приема в первые 48 часов после начала заболевания. Они могут предотвратить развитие болезни или сократить ее продолжительность и тяжесть. Однако 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ремантадин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 </w:t>
      </w:r>
      <w:proofErr w:type="spellStart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амантадин</w:t>
      </w:r>
      <w:proofErr w:type="spellEnd"/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действуют не на все подвиды вируса гриппа.</w:t>
      </w:r>
    </w:p>
    <w:p w:rsidR="00E354A3" w:rsidRPr="00E354A3" w:rsidRDefault="00E354A3" w:rsidP="00E354A3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Принимать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41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интерферон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имеет смысл лишь для профилактики заболевания гриппом. В случае появления первых симптомов, прием этого средства малоэффективен.</w:t>
      </w:r>
    </w:p>
    <w:p w:rsidR="00E354A3" w:rsidRPr="00E354A3" w:rsidRDefault="00E354A3" w:rsidP="00E354A3">
      <w:pPr>
        <w:spacing w:after="167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Если возникло внезапное ухудшение или болезнь затянулась дольше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5-7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дней, необходимо обязательно обратиться к врачу. Основные методы профилактики гриппа —</w:t>
      </w:r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hyperlink r:id="rId42" w:history="1">
        <w:r w:rsidRPr="00E354A3">
          <w:rPr>
            <w:rFonts w:ascii="Georgia" w:eastAsia="Times New Roman" w:hAnsi="Georgia" w:cs="Times New Roman"/>
            <w:color w:val="003366"/>
            <w:sz w:val="24"/>
            <w:szCs w:val="24"/>
            <w:u w:val="single"/>
            <w:lang w:eastAsia="ru-RU"/>
          </w:rPr>
          <w:t>вакцинация</w:t>
        </w:r>
      </w:hyperlink>
      <w:r w:rsidRPr="00E354A3">
        <w:rPr>
          <w:rFonts w:ascii="Georgia" w:eastAsia="Times New Roman" w:hAnsi="Georgia" w:cs="Times New Roman"/>
          <w:sz w:val="27"/>
          <w:lang w:eastAsia="ru-RU"/>
        </w:rPr>
        <w:t> </w:t>
      </w:r>
      <w:r w:rsidRPr="00E354A3">
        <w:rPr>
          <w:rFonts w:ascii="Georgia" w:eastAsia="Times New Roman" w:hAnsi="Georgia" w:cs="Times New Roman"/>
          <w:sz w:val="27"/>
          <w:szCs w:val="27"/>
          <w:lang w:eastAsia="ru-RU"/>
        </w:rPr>
        <w:t>и прием препаратов, укрепляющих иммунитет.</w:t>
      </w:r>
    </w:p>
    <w:p w:rsidR="007736F2" w:rsidRDefault="007736F2" w:rsidP="00E354A3"/>
    <w:sectPr w:rsidR="007736F2" w:rsidSect="007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C9B"/>
    <w:multiLevelType w:val="multilevel"/>
    <w:tmpl w:val="7274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4A3"/>
    <w:rsid w:val="007736F2"/>
    <w:rsid w:val="00E3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2"/>
  </w:style>
  <w:style w:type="paragraph" w:styleId="1">
    <w:name w:val="heading 1"/>
    <w:basedOn w:val="a"/>
    <w:link w:val="10"/>
    <w:uiPriority w:val="9"/>
    <w:qFormat/>
    <w:rsid w:val="00E3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">
    <w:name w:val="b-share"/>
    <w:basedOn w:val="a0"/>
    <w:rsid w:val="00E354A3"/>
  </w:style>
  <w:style w:type="character" w:styleId="a3">
    <w:name w:val="Hyperlink"/>
    <w:basedOn w:val="a0"/>
    <w:uiPriority w:val="99"/>
    <w:semiHidden/>
    <w:unhideWhenUsed/>
    <w:rsid w:val="00E354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4A3"/>
  </w:style>
  <w:style w:type="character" w:styleId="a5">
    <w:name w:val="Strong"/>
    <w:basedOn w:val="a0"/>
    <w:uiPriority w:val="22"/>
    <w:qFormat/>
    <w:rsid w:val="00E354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2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infection/reading/58/" TargetMode="External"/><Relationship Id="rId13" Type="http://schemas.openxmlformats.org/officeDocument/2006/relationships/hyperlink" Target="http://medportal.ru/enc/pediatrics/eays/7/" TargetMode="External"/><Relationship Id="rId18" Type="http://schemas.openxmlformats.org/officeDocument/2006/relationships/hyperlink" Target="http://medportal.ru/enc/otolaryngology/traumauho/1/" TargetMode="External"/><Relationship Id="rId26" Type="http://schemas.openxmlformats.org/officeDocument/2006/relationships/hyperlink" Target="http://medportal.ru/enc/pulmonology/Pnevmonijavospalenielegkih/" TargetMode="External"/><Relationship Id="rId39" Type="http://schemas.openxmlformats.org/officeDocument/2006/relationships/hyperlink" Target="http://medportal.ru/enc/infection/reading/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ortal.ru/enc/psychology/tanatology/3/" TargetMode="External"/><Relationship Id="rId34" Type="http://schemas.openxmlformats.org/officeDocument/2006/relationships/hyperlink" Target="http://medportal.ru/enc/allergology/reading/15/" TargetMode="External"/><Relationship Id="rId42" Type="http://schemas.openxmlformats.org/officeDocument/2006/relationships/hyperlink" Target="http://medportal.ru/enc/pediatrics/Vakcinyiprivivki/" TargetMode="External"/><Relationship Id="rId7" Type="http://schemas.openxmlformats.org/officeDocument/2006/relationships/hyperlink" Target="http://medportal.ru/terms/11707/" TargetMode="External"/><Relationship Id="rId12" Type="http://schemas.openxmlformats.org/officeDocument/2006/relationships/hyperlink" Target="http://medportal.ru/enc/ophthalmology/reading/1/" TargetMode="External"/><Relationship Id="rId17" Type="http://schemas.openxmlformats.org/officeDocument/2006/relationships/hyperlink" Target="http://medportal.ru/terms/11582/" TargetMode="External"/><Relationship Id="rId25" Type="http://schemas.openxmlformats.org/officeDocument/2006/relationships/hyperlink" Target="http://medportal.ru/enc/pulmonology/bronchitis/" TargetMode="External"/><Relationship Id="rId33" Type="http://schemas.openxmlformats.org/officeDocument/2006/relationships/hyperlink" Target="http://medportal.ru/terms/11406/" TargetMode="External"/><Relationship Id="rId38" Type="http://schemas.openxmlformats.org/officeDocument/2006/relationships/hyperlink" Target="http://medportal.ru/clinics/services/17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enc/aid/poisoning/" TargetMode="External"/><Relationship Id="rId20" Type="http://schemas.openxmlformats.org/officeDocument/2006/relationships/hyperlink" Target="http://medportal.ru/enc/parentschildren/parents/36/" TargetMode="External"/><Relationship Id="rId29" Type="http://schemas.openxmlformats.org/officeDocument/2006/relationships/hyperlink" Target="http://medportal.ru/enc/otolaryngology/Uho/" TargetMode="External"/><Relationship Id="rId41" Type="http://schemas.openxmlformats.org/officeDocument/2006/relationships/hyperlink" Target="http://medportal.ru/terms/110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portal.ru/enc/infection/grip/4/" TargetMode="External"/><Relationship Id="rId11" Type="http://schemas.openxmlformats.org/officeDocument/2006/relationships/hyperlink" Target="http://medportal.ru/terms/11238/" TargetMode="External"/><Relationship Id="rId24" Type="http://schemas.openxmlformats.org/officeDocument/2006/relationships/hyperlink" Target="http://medportal.ru/terms/11301/" TargetMode="External"/><Relationship Id="rId32" Type="http://schemas.openxmlformats.org/officeDocument/2006/relationships/hyperlink" Target="http://medportal.ru/terms/11226/" TargetMode="External"/><Relationship Id="rId37" Type="http://schemas.openxmlformats.org/officeDocument/2006/relationships/hyperlink" Target="http://medportal.ru/terms/11459/" TargetMode="External"/><Relationship Id="rId40" Type="http://schemas.openxmlformats.org/officeDocument/2006/relationships/hyperlink" Target="http://medportal.ru/enc/otolaryngology/rhini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portal.ru/enc/otolaryngology/pharyngit/" TargetMode="External"/><Relationship Id="rId23" Type="http://schemas.openxmlformats.org/officeDocument/2006/relationships/hyperlink" Target="http://medportal.ru/enc/infection/neiro/4/" TargetMode="External"/><Relationship Id="rId28" Type="http://schemas.openxmlformats.org/officeDocument/2006/relationships/hyperlink" Target="http://medportal.ru/enc/otolaryngology/antritis/" TargetMode="External"/><Relationship Id="rId36" Type="http://schemas.openxmlformats.org/officeDocument/2006/relationships/hyperlink" Target="http://medportal.ru/enc/endocrinology/Diabetsaharnyj/" TargetMode="External"/><Relationship Id="rId10" Type="http://schemas.openxmlformats.org/officeDocument/2006/relationships/hyperlink" Target="http://medportal.ru/enc/neurology/migraine/" TargetMode="External"/><Relationship Id="rId19" Type="http://schemas.openxmlformats.org/officeDocument/2006/relationships/hyperlink" Target="http://medportal.ru/enc/psychology/tanatology/5/" TargetMode="External"/><Relationship Id="rId31" Type="http://schemas.openxmlformats.org/officeDocument/2006/relationships/hyperlink" Target="http://medportal.ru/terms/11219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infection/reading/61/" TargetMode="External"/><Relationship Id="rId14" Type="http://schemas.openxmlformats.org/officeDocument/2006/relationships/hyperlink" Target="http://medportal.ru/enc/infection/respire/" TargetMode="External"/><Relationship Id="rId22" Type="http://schemas.openxmlformats.org/officeDocument/2006/relationships/hyperlink" Target="http://medportal.ru/terms/11594/" TargetMode="External"/><Relationship Id="rId27" Type="http://schemas.openxmlformats.org/officeDocument/2006/relationships/hyperlink" Target="http://medportal.ru/terms/10760/" TargetMode="External"/><Relationship Id="rId30" Type="http://schemas.openxmlformats.org/officeDocument/2006/relationships/hyperlink" Target="http://medportal.ru/enc/otolaryngology/Uho/7/" TargetMode="External"/><Relationship Id="rId35" Type="http://schemas.openxmlformats.org/officeDocument/2006/relationships/hyperlink" Target="http://medportal.ru/enc/pulmonology/bronchitis/3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2015-12-21T11:03:00Z</dcterms:created>
  <dcterms:modified xsi:type="dcterms:W3CDTF">2015-12-21T11:04:00Z</dcterms:modified>
</cp:coreProperties>
</file>