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50" w:rsidRPr="00963E50" w:rsidRDefault="00963E50" w:rsidP="00963E50">
      <w:pPr>
        <w:spacing w:after="0" w:line="252" w:lineRule="atLeast"/>
        <w:ind w:right="75"/>
        <w:jc w:val="center"/>
        <w:textAlignment w:val="baseline"/>
        <w:rPr>
          <w:rFonts w:asciiTheme="majorHAnsi" w:eastAsia="Times New Roman" w:hAnsiTheme="majorHAnsi" w:cs="Times New Roman"/>
          <w:color w:val="FF0000"/>
          <w:sz w:val="40"/>
          <w:szCs w:val="40"/>
          <w:lang w:eastAsia="ru-RU"/>
        </w:rPr>
      </w:pPr>
      <w:r w:rsidRPr="00963E50">
        <w:rPr>
          <w:rFonts w:asciiTheme="majorHAnsi" w:eastAsia="Times New Roman" w:hAnsiTheme="majorHAnsi" w:cs="Times New Roman"/>
          <w:b/>
          <w:bCs/>
          <w:color w:val="FF0000"/>
          <w:sz w:val="40"/>
          <w:szCs w:val="40"/>
          <w:lang w:eastAsia="ru-RU"/>
        </w:rPr>
        <w:t>Номера экстренных служб</w:t>
      </w:r>
    </w:p>
    <w:p w:rsidR="00963E50" w:rsidRPr="00963E50" w:rsidRDefault="00963E50" w:rsidP="00963E50">
      <w:pPr>
        <w:spacing w:after="0" w:line="252" w:lineRule="atLeast"/>
        <w:ind w:right="75"/>
        <w:jc w:val="center"/>
        <w:textAlignment w:val="baseline"/>
        <w:rPr>
          <w:rFonts w:asciiTheme="majorHAnsi" w:eastAsia="Times New Roman" w:hAnsiTheme="majorHAnsi" w:cs="Times New Roman"/>
          <w:color w:val="FF0000"/>
          <w:sz w:val="40"/>
          <w:szCs w:val="40"/>
          <w:lang w:eastAsia="ru-RU"/>
        </w:rPr>
      </w:pPr>
      <w:r w:rsidRPr="00963E50">
        <w:rPr>
          <w:rFonts w:asciiTheme="majorHAnsi" w:eastAsia="Times New Roman" w:hAnsiTheme="majorHAnsi" w:cs="Times New Roman"/>
          <w:b/>
          <w:bCs/>
          <w:color w:val="FF0000"/>
          <w:sz w:val="40"/>
          <w:szCs w:val="40"/>
          <w:lang w:eastAsia="ru-RU"/>
        </w:rPr>
        <w:t>(для звонков со стационарных и мобильных телефонов)</w:t>
      </w:r>
    </w:p>
    <w:p w:rsidR="00963E50" w:rsidRPr="00963E50" w:rsidRDefault="00963E50" w:rsidP="00963E50">
      <w:pPr>
        <w:spacing w:before="150" w:after="0" w:line="252" w:lineRule="atLeast"/>
        <w:ind w:right="75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963E5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3645"/>
        <w:gridCol w:w="2092"/>
        <w:gridCol w:w="1623"/>
      </w:tblGrid>
      <w:tr w:rsidR="00963E50" w:rsidRPr="00963E50" w:rsidTr="00963E50">
        <w:trPr>
          <w:trHeight w:val="545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СЛУЖБА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экстренных служб</w:t>
            </w:r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звонок с городского телефона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pStyle w:val="a8"/>
              <w:jc w:val="center"/>
              <w:rPr>
                <w:rFonts w:asciiTheme="majorHAnsi" w:hAnsiTheme="majorHAnsi"/>
                <w:b/>
                <w:sz w:val="20"/>
                <w:szCs w:val="20"/>
                <w:lang w:eastAsia="ru-RU"/>
              </w:rPr>
            </w:pPr>
            <w:r w:rsidRPr="00963E50">
              <w:rPr>
                <w:rFonts w:asciiTheme="majorHAnsi" w:hAnsiTheme="majorHAnsi"/>
                <w:b/>
                <w:sz w:val="20"/>
                <w:szCs w:val="20"/>
                <w:lang w:eastAsia="ru-RU"/>
              </w:rPr>
              <w:t>звонок с мобильного телефона</w:t>
            </w:r>
          </w:p>
        </w:tc>
      </w:tr>
      <w:tr w:rsidR="00963E50" w:rsidRPr="00963E50" w:rsidTr="00963E50">
        <w:trPr>
          <w:trHeight w:val="1200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790575"/>
                  <wp:effectExtent l="19050" t="0" r="9525" b="0"/>
                  <wp:docPr id="1" name="Рисунок 1" descr="https://mdou25.edu.yar.ru/images/sos_w125_h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25.edu.yar.ru/images/sos_w125_h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Единая служба спасения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(все службы)</w:t>
            </w:r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963E50" w:rsidRPr="00963E50" w:rsidTr="00963E50"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828675"/>
                  <wp:effectExtent l="19050" t="0" r="9525" b="0"/>
                  <wp:docPr id="2" name="Рисунок 2" descr="https://mdou25.edu.yar.ru/images/pozharn_w125_h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25.edu.yar.ru/images/pozharn_w125_h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противопожарная служба</w:t>
            </w:r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963E50" w:rsidRPr="00963E50" w:rsidTr="00963E50"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57275" cy="857250"/>
                  <wp:effectExtent l="19050" t="0" r="9525" b="0"/>
                  <wp:docPr id="3" name="Рисунок 3" descr="https://mdou25.edu.yar.ru/images/polits_w125_h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25.edu.yar.ru/images/polits_w125_h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Полиция</w:t>
            </w:r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963E50" w:rsidRPr="00963E50" w:rsidTr="00963E50"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733425"/>
                  <wp:effectExtent l="19050" t="0" r="0" b="0"/>
                  <wp:docPr id="4" name="Рисунок 4" descr="https://mdou25.edu.yar.ru/images/03_w125_h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25.edu.yar.ru/images/03_w125_h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Скорая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медицинская помощь</w:t>
            </w:r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013</w:t>
            </w:r>
          </w:p>
        </w:tc>
      </w:tr>
      <w:tr w:rsidR="00963E50" w:rsidRPr="00963E50" w:rsidTr="00963E50"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676275"/>
                  <wp:effectExtent l="19050" t="0" r="9525" b="0"/>
                  <wp:docPr id="5" name="Рисунок 5" descr="https://mdou25.edu.yar.ru/images/o4_w125_h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25.edu.yar.ru/images/o4_w125_h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Аварийная газовая служба</w:t>
            </w:r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63E50" w:rsidRPr="00963E50" w:rsidTr="00963E50"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695325"/>
                  <wp:effectExtent l="19050" t="0" r="0" b="0"/>
                  <wp:docPr id="6" name="Рисунок 6" descr="https://mdou25.edu.yar.ru/images/rebenok_v_opasnosti_w125_h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25.edu.yar.ru/images/rebenok_v_opasnosti_w125_h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«Ребенок в опасности»</w:t>
            </w:r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8(800)200-19-10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123</w:t>
            </w:r>
          </w:p>
        </w:tc>
      </w:tr>
      <w:tr w:rsidR="00963E50" w:rsidRPr="00963E50" w:rsidTr="00963E50"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657225"/>
                  <wp:effectExtent l="19050" t="0" r="9525" b="0"/>
                  <wp:docPr id="7" name="Рисунок 7" descr="https://mdou25.edu.yar.ru/images/dlya_podr_w125_h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25.edu.yar.ru/images/dlya_podr_w125_h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 доверия для детей, подростков и их родителей</w:t>
            </w:r>
          </w:p>
        </w:tc>
        <w:tc>
          <w:tcPr>
            <w:tcW w:w="38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8(800)200-01-22</w:t>
            </w:r>
          </w:p>
        </w:tc>
      </w:tr>
      <w:tr w:rsidR="00963E50" w:rsidRPr="00963E50" w:rsidTr="00963E50"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676275"/>
                  <wp:effectExtent l="19050" t="0" r="9525" b="0"/>
                  <wp:docPr id="8" name="Рисунок 8" descr="https://mdou25.edu.yar.ru/images/gos_usl_w125_h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25.edu.yar.ru/images/gos_usl_w125_h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Единая служба консультативной помощи </w:t>
            </w:r>
            <w:proofErr w:type="gramStart"/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электронных</w:t>
            </w:r>
            <w:proofErr w:type="gramEnd"/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8(800)100-70-10</w:t>
            </w:r>
          </w:p>
        </w:tc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3E50" w:rsidRPr="00963E50" w:rsidRDefault="00963E50" w:rsidP="00963E50">
            <w:pPr>
              <w:spacing w:after="0" w:line="25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63E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 115</w:t>
            </w:r>
          </w:p>
        </w:tc>
      </w:tr>
    </w:tbl>
    <w:p w:rsidR="00963E50" w:rsidRPr="00963E50" w:rsidRDefault="00963E50" w:rsidP="00963E50">
      <w:pPr>
        <w:spacing w:before="150" w:after="0" w:line="252" w:lineRule="atLeast"/>
        <w:ind w:right="75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963E5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</w:t>
      </w:r>
    </w:p>
    <w:p w:rsidR="00963E50" w:rsidRPr="00963E50" w:rsidRDefault="00963E50" w:rsidP="00963E50">
      <w:pPr>
        <w:spacing w:after="0" w:line="252" w:lineRule="atLeast"/>
        <w:ind w:right="75"/>
        <w:jc w:val="center"/>
        <w:textAlignment w:val="baseline"/>
        <w:rPr>
          <w:rFonts w:asciiTheme="majorHAnsi" w:eastAsia="Times New Roman" w:hAnsiTheme="majorHAnsi" w:cs="Times New Roman"/>
          <w:color w:val="FF0000"/>
          <w:sz w:val="20"/>
          <w:szCs w:val="20"/>
          <w:lang w:eastAsia="ru-RU"/>
        </w:rPr>
      </w:pPr>
      <w:r w:rsidRPr="00963E50">
        <w:rPr>
          <w:rFonts w:asciiTheme="majorHAnsi" w:eastAsia="Times New Roman" w:hAnsiTheme="majorHAnsi" w:cs="Times New Roman"/>
          <w:b/>
          <w:bCs/>
          <w:color w:val="FF0000"/>
          <w:sz w:val="20"/>
          <w:szCs w:val="20"/>
          <w:lang w:eastAsia="ru-RU"/>
        </w:rPr>
        <w:t xml:space="preserve">Звонки с мобильных телефонов бесплатные и могут быть </w:t>
      </w:r>
      <w:proofErr w:type="gramStart"/>
      <w:r w:rsidRPr="00963E50">
        <w:rPr>
          <w:rFonts w:asciiTheme="majorHAnsi" w:eastAsia="Times New Roman" w:hAnsiTheme="majorHAnsi" w:cs="Times New Roman"/>
          <w:b/>
          <w:bCs/>
          <w:color w:val="FF0000"/>
          <w:sz w:val="20"/>
          <w:szCs w:val="20"/>
          <w:lang w:eastAsia="ru-RU"/>
        </w:rPr>
        <w:t>совершены</w:t>
      </w:r>
      <w:proofErr w:type="gramEnd"/>
      <w:r w:rsidRPr="00963E50">
        <w:rPr>
          <w:rFonts w:asciiTheme="majorHAnsi" w:eastAsia="Times New Roman" w:hAnsiTheme="majorHAnsi" w:cs="Times New Roman"/>
          <w:b/>
          <w:bCs/>
          <w:color w:val="FF0000"/>
          <w:sz w:val="20"/>
          <w:szCs w:val="20"/>
          <w:lang w:eastAsia="ru-RU"/>
        </w:rPr>
        <w:t xml:space="preserve"> даже если у вас отрицательный баланс, заблокирован номер или отсутствует SIM-карта</w:t>
      </w:r>
    </w:p>
    <w:p w:rsidR="005758C1" w:rsidRPr="00963E50" w:rsidRDefault="005758C1">
      <w:pPr>
        <w:rPr>
          <w:rFonts w:asciiTheme="majorHAnsi" w:hAnsiTheme="majorHAnsi"/>
          <w:color w:val="FF0000"/>
          <w:sz w:val="20"/>
          <w:szCs w:val="20"/>
        </w:rPr>
      </w:pPr>
    </w:p>
    <w:sectPr w:rsidR="005758C1" w:rsidRPr="00963E50" w:rsidSect="0057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404"/>
    <w:multiLevelType w:val="multilevel"/>
    <w:tmpl w:val="BDD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50"/>
    <w:rsid w:val="00204651"/>
    <w:rsid w:val="005758C1"/>
    <w:rsid w:val="009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E50"/>
    <w:rPr>
      <w:color w:val="0000FF"/>
      <w:u w:val="single"/>
    </w:rPr>
  </w:style>
  <w:style w:type="character" w:customStyle="1" w:styleId="last">
    <w:name w:val="last"/>
    <w:basedOn w:val="a0"/>
    <w:rsid w:val="00963E50"/>
  </w:style>
  <w:style w:type="paragraph" w:styleId="a4">
    <w:name w:val="Normal (Web)"/>
    <w:basedOn w:val="a"/>
    <w:uiPriority w:val="99"/>
    <w:unhideWhenUsed/>
    <w:rsid w:val="0096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3E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E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3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2018-04-26T05:12:00Z</dcterms:created>
  <dcterms:modified xsi:type="dcterms:W3CDTF">2018-04-26T05:14:00Z</dcterms:modified>
</cp:coreProperties>
</file>