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color w:val="auto"/>
          <w:sz w:val="13"/>
          <w:szCs w:val="13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ind w:left="644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2534285" cy="14116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52"/>
        <w:ind w:left="4495" w:right="4498"/>
        <w:jc w:val="center"/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</w:pPr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Положение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7"/>
        </w:numPr>
        <w:tabs>
          <w:tab w:val="left" w:pos="698"/>
        </w:tabs>
        <w:kinsoku w:val="0"/>
        <w:overflowPunct w:val="0"/>
        <w:autoSpaceDE w:val="0"/>
        <w:autoSpaceDN w:val="0"/>
        <w:adjustRightInd w:val="0"/>
        <w:spacing w:before="100"/>
        <w:ind w:right="26"/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</w:pPr>
      <w:proofErr w:type="spellStart"/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нспхоло</w:t>
      </w:r>
      <w:proofErr w:type="gramStart"/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r</w:t>
      </w:r>
      <w:proofErr w:type="gramEnd"/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о-педагогическом</w:t>
      </w:r>
      <w:proofErr w:type="spellEnd"/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 xml:space="preserve"> консилиуме муниципальною дошкольного образовательного</w:t>
      </w:r>
      <w:r w:rsidRPr="003173B2">
        <w:rPr>
          <w:rFonts w:ascii="Times New Roman" w:hAnsi="Times New Roman" w:cs="Times New Roman"/>
          <w:b/>
          <w:bCs/>
          <w:color w:val="3B3D3D"/>
          <w:spacing w:val="15"/>
          <w:w w:val="115"/>
          <w:sz w:val="18"/>
          <w:szCs w:val="18"/>
        </w:rPr>
        <w:t xml:space="preserve"> </w:t>
      </w:r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учреждения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108"/>
        <w:ind w:left="4495" w:right="4515"/>
        <w:jc w:val="center"/>
        <w:rPr>
          <w:rFonts w:ascii="Times New Roman" w:hAnsi="Times New Roman" w:cs="Times New Roman"/>
          <w:b/>
          <w:bCs/>
          <w:color w:val="3B3D3D"/>
          <w:w w:val="110"/>
          <w:sz w:val="18"/>
          <w:szCs w:val="18"/>
        </w:rPr>
      </w:pPr>
      <w:r w:rsidRPr="003173B2">
        <w:rPr>
          <w:rFonts w:ascii="Times New Roman" w:hAnsi="Times New Roman" w:cs="Times New Roman"/>
          <w:b/>
          <w:bCs/>
          <w:color w:val="3B3D3D"/>
          <w:w w:val="110"/>
          <w:sz w:val="18"/>
          <w:szCs w:val="18"/>
        </w:rPr>
        <w:t>«Детский  сад 36»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1"/>
          <w:numId w:val="7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ind w:hanging="221"/>
        <w:rPr>
          <w:rFonts w:ascii="Times New Roman" w:hAnsi="Times New Roman" w:cs="Times New Roman"/>
          <w:b/>
          <w:bCs/>
          <w:color w:val="4D4D4D"/>
          <w:w w:val="115"/>
          <w:sz w:val="18"/>
          <w:szCs w:val="18"/>
        </w:rPr>
      </w:pPr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Общие</w:t>
      </w:r>
      <w:r w:rsidRPr="003173B2">
        <w:rPr>
          <w:rFonts w:ascii="Times New Roman" w:hAnsi="Times New Roman" w:cs="Times New Roman"/>
          <w:b/>
          <w:bCs/>
          <w:color w:val="3B3D3D"/>
          <w:spacing w:val="22"/>
          <w:w w:val="115"/>
          <w:sz w:val="18"/>
          <w:szCs w:val="18"/>
        </w:rPr>
        <w:t xml:space="preserve"> </w:t>
      </w:r>
      <w:r w:rsidRPr="003173B2">
        <w:rPr>
          <w:rFonts w:ascii="Times New Roman" w:hAnsi="Times New Roman" w:cs="Times New Roman"/>
          <w:b/>
          <w:bCs/>
          <w:color w:val="4D4D4D"/>
          <w:w w:val="115"/>
          <w:sz w:val="18"/>
          <w:szCs w:val="18"/>
        </w:rPr>
        <w:t>положения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87" w:line="331" w:lineRule="auto"/>
        <w:ind w:left="113" w:right="113" w:firstLine="595"/>
        <w:jc w:val="both"/>
        <w:rPr>
          <w:rFonts w:ascii="Times New Roman" w:hAnsi="Times New Roman" w:cs="Times New Roman"/>
          <w:color w:val="4D4D4D"/>
          <w:spacing w:val="-1"/>
          <w:w w:val="104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spacing w:val="15"/>
          <w:w w:val="53"/>
          <w:sz w:val="20"/>
          <w:szCs w:val="20"/>
        </w:rPr>
        <w:t>1</w:t>
      </w:r>
      <w:r w:rsidRPr="003173B2">
        <w:rPr>
          <w:rFonts w:ascii="Times New Roman" w:hAnsi="Times New Roman" w:cs="Times New Roman"/>
          <w:color w:val="3B3D3D"/>
          <w:spacing w:val="12"/>
          <w:w w:val="109"/>
          <w:sz w:val="20"/>
          <w:szCs w:val="20"/>
        </w:rPr>
        <w:t>.</w:t>
      </w:r>
      <w:r w:rsidRPr="003173B2">
        <w:rPr>
          <w:rFonts w:ascii="Times New Roman" w:hAnsi="Times New Roman" w:cs="Times New Roman"/>
          <w:color w:val="3B3D3D"/>
          <w:spacing w:val="15"/>
          <w:w w:val="53"/>
          <w:sz w:val="20"/>
          <w:szCs w:val="20"/>
        </w:rPr>
        <w:t>1</w:t>
      </w:r>
      <w:r w:rsidRPr="003173B2">
        <w:rPr>
          <w:rFonts w:ascii="Times New Roman" w:hAnsi="Times New Roman" w:cs="Times New Roman"/>
          <w:color w:val="646664"/>
          <w:w w:val="109"/>
          <w:sz w:val="20"/>
          <w:szCs w:val="20"/>
        </w:rPr>
        <w:t>.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     </w:t>
      </w:r>
      <w:r w:rsidRPr="003173B2">
        <w:rPr>
          <w:rFonts w:ascii="Times New Roman" w:hAnsi="Times New Roman" w:cs="Times New Roman"/>
          <w:color w:val="646664"/>
          <w:spacing w:val="-15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pacing w:val="-1"/>
          <w:w w:val="104"/>
          <w:sz w:val="20"/>
          <w:szCs w:val="20"/>
        </w:rPr>
        <w:t>Психолога-педагогически</w:t>
      </w:r>
      <w:r w:rsidRPr="003173B2">
        <w:rPr>
          <w:rFonts w:ascii="Times New Roman" w:hAnsi="Times New Roman" w:cs="Times New Roman"/>
          <w:color w:val="3B3D3D"/>
          <w:w w:val="104"/>
          <w:sz w:val="20"/>
          <w:szCs w:val="20"/>
        </w:rPr>
        <w:t>й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2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99"/>
          <w:sz w:val="20"/>
          <w:szCs w:val="20"/>
        </w:rPr>
        <w:t>консилиу</w:t>
      </w:r>
      <w:r w:rsidRPr="003173B2">
        <w:rPr>
          <w:rFonts w:ascii="Times New Roman" w:hAnsi="Times New Roman" w:cs="Times New Roman"/>
          <w:color w:val="4D4D4D"/>
          <w:w w:val="99"/>
          <w:sz w:val="20"/>
          <w:szCs w:val="20"/>
        </w:rPr>
        <w:t>м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pacing w:val="-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98"/>
          <w:sz w:val="20"/>
          <w:szCs w:val="20"/>
        </w:rPr>
        <w:t>МДО</w:t>
      </w:r>
      <w:r w:rsidRPr="003173B2">
        <w:rPr>
          <w:rFonts w:ascii="Times New Roman" w:hAnsi="Times New Roman" w:cs="Times New Roman"/>
          <w:color w:val="3B3D3D"/>
          <w:w w:val="98"/>
          <w:sz w:val="20"/>
          <w:szCs w:val="20"/>
        </w:rPr>
        <w:t>У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3B3D3D"/>
          <w:spacing w:val="-22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w w:val="86"/>
          <w:sz w:val="20"/>
          <w:szCs w:val="20"/>
        </w:rPr>
        <w:t>«Д</w:t>
      </w:r>
      <w:r w:rsidRPr="003173B2">
        <w:rPr>
          <w:rFonts w:ascii="Times New Roman" w:hAnsi="Times New Roman" w:cs="Times New Roman"/>
          <w:color w:val="646664"/>
          <w:spacing w:val="-1"/>
          <w:w w:val="106"/>
          <w:sz w:val="20"/>
          <w:szCs w:val="20"/>
        </w:rPr>
        <w:t>ет</w:t>
      </w:r>
      <w:r w:rsidRPr="003173B2">
        <w:rPr>
          <w:rFonts w:ascii="Times New Roman" w:hAnsi="Times New Roman" w:cs="Times New Roman"/>
          <w:color w:val="646664"/>
          <w:spacing w:val="15"/>
          <w:w w:val="106"/>
          <w:sz w:val="20"/>
          <w:szCs w:val="20"/>
        </w:rPr>
        <w:t>с</w:t>
      </w:r>
      <w:r w:rsidRPr="003173B2">
        <w:rPr>
          <w:rFonts w:ascii="Times New Roman" w:hAnsi="Times New Roman" w:cs="Times New Roman"/>
          <w:color w:val="3B3D3D"/>
          <w:spacing w:val="-1"/>
          <w:w w:val="87"/>
          <w:sz w:val="20"/>
          <w:szCs w:val="20"/>
        </w:rPr>
        <w:t>ки</w:t>
      </w:r>
      <w:r w:rsidRPr="003173B2">
        <w:rPr>
          <w:rFonts w:ascii="Times New Roman" w:hAnsi="Times New Roman" w:cs="Times New Roman"/>
          <w:color w:val="3B3D3D"/>
          <w:w w:val="87"/>
          <w:sz w:val="20"/>
          <w:szCs w:val="20"/>
        </w:rPr>
        <w:t>й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1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104"/>
          <w:sz w:val="20"/>
          <w:szCs w:val="20"/>
        </w:rPr>
        <w:t>са</w:t>
      </w:r>
      <w:r w:rsidRPr="003173B2">
        <w:rPr>
          <w:rFonts w:ascii="Times New Roman" w:hAnsi="Times New Roman" w:cs="Times New Roman"/>
          <w:color w:val="3B3D3D"/>
          <w:w w:val="104"/>
          <w:sz w:val="20"/>
          <w:szCs w:val="20"/>
        </w:rPr>
        <w:t>д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4"/>
          <w:sz w:val="20"/>
          <w:szCs w:val="20"/>
        </w:rPr>
        <w:t xml:space="preserve"> </w:t>
      </w:r>
      <w:r w:rsidRPr="003173B2">
        <w:rPr>
          <w:rFonts w:ascii="Arial" w:hAnsi="Arial" w:cs="Arial"/>
          <w:color w:val="4D4D4D"/>
          <w:w w:val="104"/>
          <w:sz w:val="18"/>
          <w:szCs w:val="18"/>
        </w:rPr>
        <w:t>№</w:t>
      </w:r>
      <w:r w:rsidRPr="003173B2">
        <w:rPr>
          <w:rFonts w:ascii="Arial" w:hAnsi="Arial" w:cs="Arial"/>
          <w:color w:val="4D4D4D"/>
          <w:sz w:val="18"/>
          <w:szCs w:val="18"/>
        </w:rPr>
        <w:t xml:space="preserve"> </w:t>
      </w:r>
      <w:r w:rsidRPr="003173B2">
        <w:rPr>
          <w:rFonts w:ascii="Arial" w:hAnsi="Arial" w:cs="Arial"/>
          <w:color w:val="4D4D4D"/>
          <w:spacing w:val="1"/>
          <w:sz w:val="18"/>
          <w:szCs w:val="18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99"/>
          <w:sz w:val="20"/>
          <w:szCs w:val="20"/>
        </w:rPr>
        <w:t>36»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103"/>
          <w:sz w:val="20"/>
          <w:szCs w:val="20"/>
        </w:rPr>
        <w:t>(</w:t>
      </w:r>
      <w:r w:rsidRPr="003173B2">
        <w:rPr>
          <w:rFonts w:ascii="Times New Roman" w:hAnsi="Times New Roman" w:cs="Times New Roman"/>
          <w:color w:val="4D4D4D"/>
          <w:spacing w:val="-1"/>
          <w:w w:val="103"/>
          <w:sz w:val="20"/>
          <w:szCs w:val="20"/>
        </w:rPr>
        <w:t>дале</w:t>
      </w:r>
      <w:r w:rsidRPr="003173B2">
        <w:rPr>
          <w:rFonts w:ascii="Times New Roman" w:hAnsi="Times New Roman" w:cs="Times New Roman"/>
          <w:color w:val="4D4D4D"/>
          <w:w w:val="103"/>
          <w:sz w:val="20"/>
          <w:szCs w:val="20"/>
        </w:rPr>
        <w:t>е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1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102"/>
          <w:sz w:val="20"/>
          <w:szCs w:val="20"/>
        </w:rPr>
        <w:t>-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8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pacing w:val="-1"/>
          <w:w w:val="99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w w:val="99"/>
          <w:sz w:val="20"/>
          <w:szCs w:val="20"/>
        </w:rPr>
        <w:t>)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1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101"/>
          <w:sz w:val="20"/>
          <w:szCs w:val="20"/>
        </w:rPr>
        <w:t>являетс</w:t>
      </w:r>
      <w:r w:rsidRPr="003173B2">
        <w:rPr>
          <w:rFonts w:ascii="Times New Roman" w:hAnsi="Times New Roman" w:cs="Times New Roman"/>
          <w:color w:val="3B3D3D"/>
          <w:w w:val="101"/>
          <w:sz w:val="20"/>
          <w:szCs w:val="20"/>
        </w:rPr>
        <w:t>я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3B3D3D"/>
          <w:spacing w:val="-25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одной  </w:t>
      </w:r>
      <w:r w:rsidRPr="003173B2">
        <w:rPr>
          <w:rFonts w:ascii="Times New Roman" w:hAnsi="Times New Roman" w:cs="Times New Roman"/>
          <w:color w:val="4D4D4D"/>
          <w:spacing w:val="-2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91"/>
          <w:sz w:val="20"/>
          <w:szCs w:val="20"/>
        </w:rPr>
        <w:t xml:space="preserve">из </w:t>
      </w:r>
      <w:r w:rsidRPr="003173B2">
        <w:rPr>
          <w:rFonts w:ascii="Times New Roman" w:hAnsi="Times New Roman" w:cs="Times New Roman"/>
          <w:color w:val="3B3D3D"/>
          <w:spacing w:val="-1"/>
          <w:sz w:val="20"/>
          <w:szCs w:val="20"/>
        </w:rPr>
        <w:t>фор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м </w:t>
      </w:r>
      <w:r w:rsidRPr="003173B2">
        <w:rPr>
          <w:rFonts w:ascii="Times New Roman" w:hAnsi="Times New Roman" w:cs="Times New Roman"/>
          <w:color w:val="3B3D3D"/>
          <w:spacing w:val="-18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4"/>
          <w:sz w:val="20"/>
          <w:szCs w:val="20"/>
        </w:rPr>
        <w:t>взаимодействи</w:t>
      </w:r>
      <w:r w:rsidRPr="003173B2">
        <w:rPr>
          <w:rFonts w:ascii="Times New Roman" w:hAnsi="Times New Roman" w:cs="Times New Roman"/>
          <w:color w:val="4D4D4D"/>
          <w:w w:val="104"/>
          <w:sz w:val="20"/>
          <w:szCs w:val="20"/>
        </w:rPr>
        <w:t>я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2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руководящих </w:t>
      </w:r>
      <w:r w:rsidRPr="003173B2">
        <w:rPr>
          <w:rFonts w:ascii="Times New Roman" w:hAnsi="Times New Roman" w:cs="Times New Roman"/>
          <w:color w:val="3B3D3D"/>
          <w:spacing w:val="-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81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4D4D4D"/>
          <w:spacing w:val="1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103"/>
          <w:sz w:val="20"/>
          <w:szCs w:val="20"/>
        </w:rPr>
        <w:t>педагогически</w:t>
      </w:r>
      <w:r w:rsidRPr="003173B2">
        <w:rPr>
          <w:rFonts w:ascii="Times New Roman" w:hAnsi="Times New Roman" w:cs="Times New Roman"/>
          <w:color w:val="3B3D3D"/>
          <w:w w:val="103"/>
          <w:sz w:val="20"/>
          <w:szCs w:val="20"/>
        </w:rPr>
        <w:t>х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2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95"/>
          <w:sz w:val="20"/>
          <w:szCs w:val="20"/>
        </w:rPr>
        <w:t>работником</w:t>
      </w:r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2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w w:val="88"/>
          <w:sz w:val="20"/>
          <w:szCs w:val="20"/>
        </w:rPr>
        <w:t>,</w:t>
      </w:r>
      <w:proofErr w:type="gramEnd"/>
      <w:r w:rsidRPr="003173B2">
        <w:rPr>
          <w:rFonts w:ascii="Times New Roman" w:hAnsi="Times New Roman" w:cs="Times New Roman"/>
          <w:color w:val="646664"/>
          <w:spacing w:val="5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103"/>
          <w:sz w:val="20"/>
          <w:szCs w:val="20"/>
        </w:rPr>
        <w:t>осуществляющей</w:t>
      </w:r>
      <w:r w:rsidRPr="003173B2">
        <w:rPr>
          <w:rFonts w:ascii="Times New Roman" w:hAnsi="Times New Roman" w:cs="Times New Roman"/>
          <w:color w:val="3B3D3D"/>
          <w:spacing w:val="18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104"/>
          <w:sz w:val="20"/>
          <w:szCs w:val="20"/>
        </w:rPr>
        <w:t>образовательную</w:t>
      </w:r>
      <w:r w:rsidRPr="003173B2">
        <w:rPr>
          <w:rFonts w:ascii="Times New Roman" w:hAnsi="Times New Roman" w:cs="Times New Roman"/>
          <w:color w:val="4D4D4D"/>
          <w:spacing w:val="1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3"/>
          <w:sz w:val="20"/>
          <w:szCs w:val="20"/>
        </w:rPr>
        <w:t>деятельность</w:t>
      </w:r>
      <w:r w:rsidRPr="003173B2">
        <w:rPr>
          <w:rFonts w:ascii="Times New Roman" w:hAnsi="Times New Roman" w:cs="Times New Roman"/>
          <w:color w:val="4D4D4D"/>
          <w:w w:val="103"/>
          <w:sz w:val="20"/>
          <w:szCs w:val="20"/>
        </w:rPr>
        <w:t>,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93"/>
          <w:sz w:val="20"/>
          <w:szCs w:val="20"/>
        </w:rPr>
        <w:t xml:space="preserve">с </w:t>
      </w:r>
      <w:r w:rsidRPr="003173B2">
        <w:rPr>
          <w:rFonts w:ascii="Times New Roman" w:hAnsi="Times New Roman" w:cs="Times New Roman"/>
          <w:color w:val="3B3D3D"/>
          <w:spacing w:val="-1"/>
          <w:w w:val="86"/>
          <w:sz w:val="20"/>
          <w:szCs w:val="20"/>
        </w:rPr>
        <w:t>ц</w:t>
      </w:r>
      <w:r w:rsidRPr="003173B2">
        <w:rPr>
          <w:rFonts w:ascii="Times New Roman" w:hAnsi="Times New Roman" w:cs="Times New Roman"/>
          <w:color w:val="3B3D3D"/>
          <w:spacing w:val="15"/>
          <w:w w:val="86"/>
          <w:sz w:val="20"/>
          <w:szCs w:val="20"/>
        </w:rPr>
        <w:t>е</w:t>
      </w:r>
      <w:r w:rsidRPr="003173B2">
        <w:rPr>
          <w:rFonts w:ascii="Times New Roman" w:hAnsi="Times New Roman" w:cs="Times New Roman"/>
          <w:color w:val="646664"/>
          <w:spacing w:val="-1"/>
          <w:w w:val="95"/>
          <w:sz w:val="20"/>
          <w:szCs w:val="20"/>
        </w:rPr>
        <w:t>ль</w:t>
      </w:r>
      <w:r w:rsidRPr="003173B2">
        <w:rPr>
          <w:rFonts w:ascii="Times New Roman" w:hAnsi="Times New Roman" w:cs="Times New Roman"/>
          <w:color w:val="646664"/>
          <w:w w:val="95"/>
          <w:sz w:val="20"/>
          <w:szCs w:val="20"/>
        </w:rPr>
        <w:t>ю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646664"/>
          <w:spacing w:val="-23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2"/>
          <w:sz w:val="20"/>
          <w:szCs w:val="20"/>
        </w:rPr>
        <w:t>создани</w:t>
      </w:r>
      <w:r w:rsidRPr="003173B2">
        <w:rPr>
          <w:rFonts w:ascii="Times New Roman" w:hAnsi="Times New Roman" w:cs="Times New Roman"/>
          <w:color w:val="4D4D4D"/>
          <w:w w:val="102"/>
          <w:sz w:val="20"/>
          <w:szCs w:val="20"/>
        </w:rPr>
        <w:t>я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pacing w:val="-22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102"/>
          <w:sz w:val="20"/>
          <w:szCs w:val="20"/>
        </w:rPr>
        <w:t>оптимальных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pacing w:val="-2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99"/>
          <w:sz w:val="20"/>
          <w:szCs w:val="20"/>
        </w:rPr>
        <w:t>условии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17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104"/>
          <w:sz w:val="20"/>
          <w:szCs w:val="20"/>
        </w:rPr>
        <w:t>о</w:t>
      </w:r>
      <w:r w:rsidRPr="003173B2">
        <w:rPr>
          <w:rFonts w:ascii="Times New Roman" w:hAnsi="Times New Roman" w:cs="Times New Roman"/>
          <w:color w:val="3B3D3D"/>
          <w:spacing w:val="6"/>
          <w:w w:val="104"/>
          <w:sz w:val="20"/>
          <w:szCs w:val="20"/>
        </w:rPr>
        <w:t>б</w:t>
      </w:r>
      <w:r w:rsidRPr="003173B2">
        <w:rPr>
          <w:rFonts w:ascii="Times New Roman" w:hAnsi="Times New Roman" w:cs="Times New Roman"/>
          <w:color w:val="3B3D3D"/>
          <w:w w:val="86"/>
          <w:sz w:val="20"/>
          <w:szCs w:val="20"/>
        </w:rPr>
        <w:t>учения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w w:val="80"/>
          <w:sz w:val="20"/>
          <w:szCs w:val="20"/>
        </w:rPr>
        <w:t>,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pacing w:val="-3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103"/>
          <w:sz w:val="20"/>
          <w:szCs w:val="20"/>
        </w:rPr>
        <w:t>развития,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1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2"/>
          <w:sz w:val="20"/>
          <w:szCs w:val="20"/>
        </w:rPr>
        <w:t>социализаци</w:t>
      </w:r>
      <w:r w:rsidRPr="003173B2">
        <w:rPr>
          <w:rFonts w:ascii="Times New Roman" w:hAnsi="Times New Roman" w:cs="Times New Roman"/>
          <w:color w:val="4D4D4D"/>
          <w:w w:val="102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pacing w:val="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81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1"/>
          <w:sz w:val="20"/>
          <w:szCs w:val="20"/>
        </w:rPr>
        <w:t>адаптаци</w:t>
      </w:r>
      <w:r w:rsidRPr="003173B2">
        <w:rPr>
          <w:rFonts w:ascii="Times New Roman" w:hAnsi="Times New Roman" w:cs="Times New Roman"/>
          <w:color w:val="4D4D4D"/>
          <w:w w:val="101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2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w w:val="102"/>
          <w:sz w:val="20"/>
          <w:szCs w:val="20"/>
        </w:rPr>
        <w:t>обучающихся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pacing w:val="-1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sz w:val="20"/>
          <w:szCs w:val="20"/>
        </w:rPr>
        <w:t xml:space="preserve">посредством </w:t>
      </w:r>
      <w:r>
        <w:rPr>
          <w:rFonts w:ascii="Times New Roman" w:hAnsi="Times New Roman" w:cs="Times New Roman"/>
          <w:color w:val="4D4D4D"/>
          <w:spacing w:val="-1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pacing w:val="8"/>
          <w:w w:val="76"/>
          <w:sz w:val="20"/>
          <w:szCs w:val="20"/>
        </w:rPr>
        <w:t>п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с</w:t>
      </w:r>
      <w:proofErr w:type="spellEnd"/>
      <w:r w:rsidRPr="003173B2">
        <w:rPr>
          <w:rFonts w:ascii="Times New Roman" w:hAnsi="Times New Roman" w:cs="Times New Roman"/>
          <w:color w:val="3B3D3D"/>
          <w:spacing w:val="-3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81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3B3D3D"/>
          <w:w w:val="81"/>
          <w:sz w:val="20"/>
          <w:szCs w:val="20"/>
        </w:rPr>
        <w:t>х</w:t>
      </w:r>
      <w:r w:rsidRPr="003173B2">
        <w:rPr>
          <w:rFonts w:ascii="Times New Roman" w:hAnsi="Times New Roman" w:cs="Times New Roman"/>
          <w:color w:val="3B3D3D"/>
          <w:spacing w:val="-22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w w:val="104"/>
          <w:sz w:val="20"/>
          <w:szCs w:val="20"/>
        </w:rPr>
        <w:t>оло</w:t>
      </w:r>
      <w:proofErr w:type="spellEnd"/>
      <w:r w:rsidRPr="003173B2">
        <w:rPr>
          <w:rFonts w:ascii="Times New Roman" w:hAnsi="Times New Roman" w:cs="Times New Roman"/>
          <w:color w:val="3B3D3D"/>
          <w:spacing w:val="-27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5"/>
          <w:w w:val="78"/>
          <w:sz w:val="20"/>
          <w:szCs w:val="20"/>
        </w:rPr>
        <w:t>г</w:t>
      </w:r>
      <w:r>
        <w:rPr>
          <w:rFonts w:ascii="Times New Roman" w:hAnsi="Times New Roman" w:cs="Times New Roman"/>
          <w:color w:val="3B3D3D"/>
          <w:spacing w:val="11"/>
          <w:w w:val="104"/>
          <w:sz w:val="20"/>
          <w:szCs w:val="20"/>
        </w:rPr>
        <w:t>о</w:t>
      </w:r>
      <w:r w:rsidRPr="003173B2">
        <w:rPr>
          <w:rFonts w:ascii="Times New Roman" w:hAnsi="Times New Roman" w:cs="Times New Roman"/>
          <w:color w:val="3F2D23"/>
          <w:w w:val="102"/>
          <w:sz w:val="20"/>
          <w:szCs w:val="20"/>
        </w:rPr>
        <w:t>-</w:t>
      </w:r>
      <w:r w:rsidRPr="003173B2">
        <w:rPr>
          <w:rFonts w:ascii="Times New Roman" w:hAnsi="Times New Roman" w:cs="Times New Roman"/>
          <w:color w:val="3F2D23"/>
          <w:spacing w:val="18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-1"/>
          <w:w w:val="104"/>
          <w:sz w:val="20"/>
          <w:szCs w:val="20"/>
        </w:rPr>
        <w:t>педагогическог</w:t>
      </w:r>
      <w:r w:rsidRPr="003173B2">
        <w:rPr>
          <w:rFonts w:ascii="Times New Roman" w:hAnsi="Times New Roman" w:cs="Times New Roman"/>
          <w:color w:val="3B3D3D"/>
          <w:w w:val="104"/>
          <w:sz w:val="20"/>
          <w:szCs w:val="20"/>
        </w:rPr>
        <w:t>о</w:t>
      </w:r>
      <w:r w:rsidRPr="003173B2">
        <w:rPr>
          <w:rFonts w:ascii="Times New Roman" w:hAnsi="Times New Roman" w:cs="Times New Roman"/>
          <w:color w:val="3B3D3D"/>
          <w:spacing w:val="1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-1"/>
          <w:w w:val="104"/>
          <w:sz w:val="20"/>
          <w:szCs w:val="20"/>
        </w:rPr>
        <w:t>сопровождения.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line="229" w:lineRule="exact"/>
        <w:ind w:left="708"/>
        <w:rPr>
          <w:rFonts w:ascii="Times New Roman" w:hAnsi="Times New Roman" w:cs="Times New Roman"/>
          <w:color w:val="3B3D3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1.2.Задачами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являются: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87" w:line="333" w:lineRule="auto"/>
        <w:ind w:left="114" w:right="115" w:firstLine="594"/>
        <w:jc w:val="both"/>
        <w:rPr>
          <w:rFonts w:ascii="Times New Roman" w:hAnsi="Times New Roman" w:cs="Times New Roman"/>
          <w:color w:val="7C7E7C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w w:val="85"/>
          <w:sz w:val="20"/>
          <w:szCs w:val="20"/>
        </w:rPr>
        <w:t xml:space="preserve">1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.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2. </w:t>
      </w:r>
      <w:r w:rsidRPr="003173B2">
        <w:rPr>
          <w:rFonts w:ascii="Times New Roman" w:hAnsi="Times New Roman" w:cs="Times New Roman"/>
          <w:color w:val="3B3D3D"/>
          <w:w w:val="85"/>
          <w:sz w:val="20"/>
          <w:szCs w:val="20"/>
        </w:rPr>
        <w:t xml:space="preserve">1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.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выявление трудностей в освоении образовательных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>програ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мм</w:t>
      </w:r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46664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646664"/>
          <w:sz w:val="20"/>
          <w:szCs w:val="20"/>
        </w:rPr>
        <w:t xml:space="preserve"> особе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н</w:t>
      </w:r>
      <w:r>
        <w:rPr>
          <w:rFonts w:ascii="Times New Roman" w:hAnsi="Times New Roman" w:cs="Times New Roman"/>
          <w:color w:val="3B3D3D"/>
          <w:sz w:val="20"/>
          <w:szCs w:val="20"/>
        </w:rPr>
        <w:t>носте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й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в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развитии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, со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ци</w:t>
      </w:r>
      <w:r>
        <w:rPr>
          <w:rFonts w:ascii="Times New Roman" w:hAnsi="Times New Roman" w:cs="Times New Roman"/>
          <w:color w:val="646664"/>
          <w:sz w:val="20"/>
          <w:szCs w:val="20"/>
        </w:rPr>
        <w:t>ально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й адаптаци</w:t>
      </w:r>
      <w:r>
        <w:rPr>
          <w:rFonts w:ascii="Times New Roman" w:hAnsi="Times New Roman" w:cs="Times New Roman"/>
          <w:color w:val="646664"/>
          <w:sz w:val="20"/>
          <w:szCs w:val="20"/>
        </w:rPr>
        <w:t>и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и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пов</w:t>
      </w:r>
      <w:r>
        <w:rPr>
          <w:rFonts w:ascii="Times New Roman" w:hAnsi="Times New Roman" w:cs="Times New Roman"/>
          <w:color w:val="3B3D3D"/>
          <w:sz w:val="20"/>
          <w:szCs w:val="20"/>
        </w:rPr>
        <w:t>е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де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нии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обучающихся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дл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я пос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ледующего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принятия решений </w:t>
      </w:r>
      <w:r>
        <w:rPr>
          <w:rFonts w:ascii="Times New Roman" w:hAnsi="Times New Roman" w:cs="Times New Roman"/>
          <w:color w:val="646664"/>
          <w:sz w:val="20"/>
          <w:szCs w:val="20"/>
        </w:rPr>
        <w:t>об орган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иза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ции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пси</w:t>
      </w:r>
      <w:r w:rsidRPr="003173B2">
        <w:rPr>
          <w:rFonts w:ascii="Times New Roman" w:hAnsi="Times New Roman" w:cs="Times New Roman"/>
          <w:color w:val="7C7E7C"/>
          <w:sz w:val="20"/>
          <w:szCs w:val="20"/>
        </w:rPr>
        <w:t>холого</w:t>
      </w:r>
      <w:proofErr w:type="spellEnd"/>
      <w:r w:rsidRPr="003173B2">
        <w:rPr>
          <w:rFonts w:ascii="Times New Roman" w:hAnsi="Times New Roman" w:cs="Times New Roman"/>
          <w:color w:val="7C7E7C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­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педагогического </w:t>
      </w:r>
      <w:r>
        <w:rPr>
          <w:rFonts w:ascii="Times New Roman" w:hAnsi="Times New Roman" w:cs="Times New Roman"/>
          <w:color w:val="4D4D4D"/>
          <w:sz w:val="20"/>
          <w:szCs w:val="20"/>
        </w:rPr>
        <w:t>сопр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овождения </w:t>
      </w:r>
      <w:r w:rsidRPr="003173B2">
        <w:rPr>
          <w:rFonts w:ascii="Times New Roman" w:hAnsi="Times New Roman" w:cs="Times New Roman"/>
          <w:color w:val="7C7E7C"/>
          <w:sz w:val="20"/>
          <w:szCs w:val="20"/>
        </w:rPr>
        <w:t>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color w:val="4D4D4D"/>
          <w:w w:val="105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w w:val="90"/>
          <w:sz w:val="20"/>
          <w:szCs w:val="20"/>
        </w:rPr>
        <w:t xml:space="preserve">1 </w:t>
      </w:r>
      <w:r w:rsidRPr="003173B2">
        <w:rPr>
          <w:rFonts w:ascii="Times New Roman" w:hAnsi="Times New Roman" w:cs="Times New Roman"/>
          <w:color w:val="7C7E7C"/>
          <w:w w:val="90"/>
          <w:sz w:val="20"/>
          <w:szCs w:val="20"/>
        </w:rPr>
        <w:t>.</w:t>
      </w:r>
      <w:r w:rsidRPr="003173B2">
        <w:rPr>
          <w:rFonts w:ascii="Times New Roman" w:hAnsi="Times New Roman" w:cs="Times New Roman"/>
          <w:color w:val="4D4D4D"/>
          <w:w w:val="90"/>
          <w:sz w:val="20"/>
          <w:szCs w:val="20"/>
        </w:rPr>
        <w:t>2</w:t>
      </w:r>
      <w:r w:rsidRPr="003173B2">
        <w:rPr>
          <w:rFonts w:ascii="Times New Roman" w:hAnsi="Times New Roman" w:cs="Times New Roman"/>
          <w:color w:val="1A1A1F"/>
          <w:w w:val="90"/>
          <w:sz w:val="20"/>
          <w:szCs w:val="20"/>
        </w:rPr>
        <w:t>.</w:t>
      </w:r>
      <w:r w:rsidRPr="003173B2">
        <w:rPr>
          <w:rFonts w:ascii="Times New Roman" w:hAnsi="Times New Roman" w:cs="Times New Roman"/>
          <w:color w:val="4D4D4D"/>
          <w:w w:val="90"/>
          <w:sz w:val="20"/>
          <w:szCs w:val="20"/>
        </w:rPr>
        <w:t>2.</w:t>
      </w:r>
      <w:r>
        <w:rPr>
          <w:rFonts w:ascii="Times New Roman" w:hAnsi="Times New Roman" w:cs="Times New Roman"/>
          <w:color w:val="4D4D4D"/>
          <w:w w:val="90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w w:val="105"/>
          <w:sz w:val="20"/>
          <w:szCs w:val="20"/>
        </w:rPr>
        <w:t xml:space="preserve">разработка рекомендаций по организации психолого-педагогического </w:t>
      </w:r>
      <w:r w:rsidRPr="003173B2"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сопровождения обучающихся; </w:t>
      </w: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 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color w:val="4D4D4D"/>
          <w:w w:val="90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 1.2.3. </w:t>
      </w:r>
      <w:r w:rsidRPr="003173B2">
        <w:rPr>
          <w:rFonts w:ascii="Times New Roman" w:hAnsi="Times New Roman" w:cs="Times New Roman"/>
          <w:color w:val="3B3D3D"/>
          <w:w w:val="105"/>
          <w:sz w:val="20"/>
          <w:szCs w:val="20"/>
        </w:rPr>
        <w:t xml:space="preserve">консультирование </w:t>
      </w:r>
      <w:r w:rsidRPr="003173B2"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участников образовательных </w:t>
      </w:r>
      <w:r w:rsidRPr="003173B2">
        <w:rPr>
          <w:rFonts w:ascii="Times New Roman" w:hAnsi="Times New Roman" w:cs="Times New Roman"/>
          <w:color w:val="3B3D3D"/>
          <w:w w:val="105"/>
          <w:sz w:val="20"/>
          <w:szCs w:val="20"/>
        </w:rPr>
        <w:t xml:space="preserve">отношений по </w:t>
      </w:r>
      <w:r w:rsidRPr="003173B2"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вопросам </w:t>
      </w: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 xml:space="preserve"> </w:t>
      </w:r>
      <w:proofErr w:type="gramStart"/>
      <w:r w:rsidRPr="003173B2">
        <w:rPr>
          <w:rFonts w:ascii="Times New Roman" w:hAnsi="Times New Roman" w:cs="Times New Roman"/>
          <w:color w:val="4D4D4D"/>
          <w:w w:val="105"/>
          <w:sz w:val="20"/>
          <w:szCs w:val="20"/>
        </w:rPr>
        <w:t>актуального</w:t>
      </w:r>
      <w:proofErr w:type="gramEnd"/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52" w:line="336" w:lineRule="auto"/>
        <w:rPr>
          <w:rFonts w:ascii="Times New Roman" w:hAnsi="Times New Roman" w:cs="Times New Roman"/>
          <w:color w:val="3B3D3D"/>
          <w:sz w:val="20"/>
          <w:szCs w:val="20"/>
        </w:rPr>
      </w:pP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психофизического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состояния и возможностей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обучающихся; содержания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и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оказания им </w:t>
      </w:r>
      <w:proofErr w:type="spellStart"/>
      <w:r>
        <w:rPr>
          <w:rFonts w:ascii="Times New Roman" w:hAnsi="Times New Roman" w:cs="Times New Roman"/>
          <w:color w:val="3B3D3D"/>
          <w:sz w:val="20"/>
          <w:szCs w:val="20"/>
        </w:rPr>
        <w:t>псих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олого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F2D23"/>
          <w:sz w:val="20"/>
          <w:szCs w:val="20"/>
        </w:rPr>
        <w:t>-</w:t>
      </w:r>
      <w:r>
        <w:rPr>
          <w:rFonts w:ascii="Times New Roman" w:hAnsi="Times New Roman" w:cs="Times New Roman"/>
          <w:color w:val="3F2D2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3B3D3D"/>
          <w:sz w:val="20"/>
          <w:szCs w:val="20"/>
        </w:rPr>
        <w:t xml:space="preserve">педагог </w:t>
      </w:r>
      <w:proofErr w:type="spellStart"/>
      <w:r>
        <w:rPr>
          <w:rFonts w:ascii="Times New Roman" w:hAnsi="Times New Roman" w:cs="Times New Roman"/>
          <w:color w:val="3B3D3D"/>
          <w:sz w:val="20"/>
          <w:szCs w:val="20"/>
        </w:rPr>
        <w:t>ичес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кой</w:t>
      </w:r>
      <w:proofErr w:type="spellEnd"/>
      <w:proofErr w:type="gram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помощи,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создания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специальных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условий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получения образования;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line="225" w:lineRule="exact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1A1A1F"/>
          <w:w w:val="85"/>
          <w:sz w:val="20"/>
          <w:szCs w:val="20"/>
        </w:rPr>
        <w:t xml:space="preserve">1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.2.4. </w:t>
      </w:r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контроль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за</w:t>
      </w:r>
      <w:proofErr w:type="gramEnd"/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выполнением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рекомендаций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>.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6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before="150"/>
        <w:ind w:hanging="228"/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</w:pPr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 xml:space="preserve">Организация </w:t>
      </w:r>
      <w:r w:rsidRPr="003173B2">
        <w:rPr>
          <w:rFonts w:ascii="Times New Roman" w:hAnsi="Times New Roman" w:cs="Times New Roman"/>
          <w:b/>
          <w:bCs/>
          <w:color w:val="4D4D4D"/>
          <w:w w:val="115"/>
          <w:sz w:val="18"/>
          <w:szCs w:val="18"/>
        </w:rPr>
        <w:t>деятельности</w:t>
      </w:r>
      <w:r w:rsidRPr="003173B2">
        <w:rPr>
          <w:rFonts w:ascii="Times New Roman" w:hAnsi="Times New Roman" w:cs="Times New Roman"/>
          <w:b/>
          <w:bCs/>
          <w:color w:val="4D4D4D"/>
          <w:spacing w:val="26"/>
          <w:w w:val="115"/>
          <w:sz w:val="18"/>
          <w:szCs w:val="18"/>
        </w:rPr>
        <w:t xml:space="preserve"> </w:t>
      </w:r>
      <w:proofErr w:type="spellStart"/>
      <w:r w:rsidRPr="003173B2">
        <w:rPr>
          <w:rFonts w:ascii="Times New Roman" w:hAnsi="Times New Roman" w:cs="Times New Roman"/>
          <w:b/>
          <w:bCs/>
          <w:color w:val="3B3D3D"/>
          <w:w w:val="115"/>
          <w:sz w:val="18"/>
          <w:szCs w:val="18"/>
        </w:rPr>
        <w:t>ППк</w:t>
      </w:r>
      <w:proofErr w:type="spellEnd"/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1"/>
          <w:numId w:val="6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before="92" w:line="331" w:lineRule="auto"/>
        <w:ind w:right="5123" w:hanging="1"/>
        <w:rPr>
          <w:rFonts w:ascii="Times New Roman" w:hAnsi="Times New Roman" w:cs="Times New Roman"/>
          <w:color w:val="646664"/>
          <w:sz w:val="20"/>
          <w:szCs w:val="20"/>
        </w:rPr>
      </w:pP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создается </w:t>
      </w:r>
      <w:proofErr w:type="spellStart"/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прика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646664"/>
          <w:sz w:val="20"/>
          <w:szCs w:val="20"/>
        </w:rPr>
        <w:t>зо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м</w:t>
      </w:r>
      <w:proofErr w:type="spellEnd"/>
      <w:proofErr w:type="gram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руководителя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Организации.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color w:val="4D4D4D"/>
          <w:sz w:val="20"/>
          <w:szCs w:val="20"/>
        </w:rPr>
        <w:t>организ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ации </w:t>
      </w:r>
      <w:r w:rsidRPr="003173B2">
        <w:rPr>
          <w:rFonts w:ascii="Times New Roman" w:hAnsi="Times New Roman" w:cs="Times New Roman"/>
          <w:color w:val="646664"/>
          <w:spacing w:val="2"/>
          <w:sz w:val="20"/>
          <w:szCs w:val="20"/>
        </w:rPr>
        <w:t>деятель</w:t>
      </w:r>
      <w:r w:rsidRPr="003173B2">
        <w:rPr>
          <w:rFonts w:ascii="Times New Roman" w:hAnsi="Times New Roman" w:cs="Times New Roman"/>
          <w:color w:val="3B3D3D"/>
          <w:spacing w:val="3"/>
          <w:sz w:val="20"/>
          <w:szCs w:val="20"/>
        </w:rPr>
        <w:t xml:space="preserve">ности </w:t>
      </w:r>
      <w:r>
        <w:rPr>
          <w:rFonts w:ascii="Times New Roman" w:hAnsi="Times New Roman" w:cs="Times New Roman"/>
          <w:color w:val="3B3D3D"/>
          <w:spacing w:val="3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 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оформля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ются</w:t>
      </w:r>
      <w:proofErr w:type="spellEnd"/>
      <w:proofErr w:type="gramStart"/>
      <w:r w:rsidRPr="003173B2">
        <w:rPr>
          <w:rFonts w:ascii="Times New Roman" w:hAnsi="Times New Roman" w:cs="Times New Roman"/>
          <w:color w:val="3B3D3D"/>
          <w:spacing w:val="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:</w:t>
      </w:r>
      <w:proofErr w:type="gramEnd"/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5"/>
        </w:numPr>
        <w:tabs>
          <w:tab w:val="left" w:pos="935"/>
        </w:tabs>
        <w:kinsoku w:val="0"/>
        <w:overflowPunct w:val="0"/>
        <w:autoSpaceDE w:val="0"/>
        <w:autoSpaceDN w:val="0"/>
        <w:adjustRightInd w:val="0"/>
        <w:spacing w:line="230" w:lineRule="exact"/>
        <w:ind w:hanging="239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>прика</w:t>
      </w:r>
      <w:r w:rsidRPr="003173B2">
        <w:rPr>
          <w:rFonts w:ascii="Times New Roman" w:hAnsi="Times New Roman" w:cs="Times New Roman"/>
          <w:color w:val="7C7E7C"/>
          <w:sz w:val="20"/>
          <w:szCs w:val="20"/>
        </w:rPr>
        <w:t xml:space="preserve">з </w:t>
      </w:r>
      <w:r>
        <w:rPr>
          <w:rFonts w:ascii="Times New Roman" w:hAnsi="Times New Roman" w:cs="Times New Roman"/>
          <w:color w:val="7C7E7C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руководителя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Организации о создании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с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proofErr w:type="spellStart"/>
      <w:proofErr w:type="gramStart"/>
      <w:r w:rsidRPr="003173B2">
        <w:rPr>
          <w:rFonts w:ascii="Times New Roman" w:hAnsi="Times New Roman" w:cs="Times New Roman"/>
          <w:color w:val="646664"/>
          <w:sz w:val="20"/>
          <w:szCs w:val="20"/>
        </w:rPr>
        <w:t>утвержде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ни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6"/>
          <w:sz w:val="20"/>
          <w:szCs w:val="20"/>
        </w:rPr>
        <w:t>ем</w:t>
      </w:r>
      <w:proofErr w:type="gramEnd"/>
      <w:r>
        <w:rPr>
          <w:rFonts w:ascii="Times New Roman" w:hAnsi="Times New Roman" w:cs="Times New Roman"/>
          <w:color w:val="3B3D3D"/>
          <w:spacing w:val="6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3B3D3D"/>
          <w:spacing w:val="6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состава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pacing w:val="11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>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5"/>
        </w:numPr>
        <w:tabs>
          <w:tab w:val="left" w:pos="935"/>
        </w:tabs>
        <w:kinsoku w:val="0"/>
        <w:overflowPunct w:val="0"/>
        <w:autoSpaceDE w:val="0"/>
        <w:autoSpaceDN w:val="0"/>
        <w:adjustRightInd w:val="0"/>
        <w:spacing w:before="87"/>
        <w:ind w:hanging="244"/>
        <w:rPr>
          <w:rFonts w:ascii="Times New Roman" w:hAnsi="Times New Roman" w:cs="Times New Roman"/>
          <w:color w:val="909090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положение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,</w:t>
      </w:r>
      <w:proofErr w:type="gramEnd"/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утвержденное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руководителем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D4D4D"/>
          <w:sz w:val="20"/>
          <w:szCs w:val="20"/>
        </w:rPr>
        <w:t>Организац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ии</w:t>
      </w:r>
      <w:r w:rsidRPr="003173B2">
        <w:rPr>
          <w:rFonts w:ascii="Times New Roman" w:hAnsi="Times New Roman" w:cs="Times New Roman"/>
          <w:color w:val="4D4D4D"/>
          <w:spacing w:val="27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909090"/>
          <w:sz w:val="20"/>
          <w:szCs w:val="20"/>
        </w:rPr>
        <w:t>.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87"/>
        <w:ind w:left="694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2.2. В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ведется документация: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kinsoku w:val="0"/>
        <w:overflowPunct w:val="0"/>
        <w:autoSpaceDE w:val="0"/>
        <w:autoSpaceDN w:val="0"/>
        <w:adjustRightInd w:val="0"/>
        <w:spacing w:before="91"/>
        <w:ind w:left="1069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w w:val="85"/>
          <w:sz w:val="20"/>
          <w:szCs w:val="20"/>
        </w:rPr>
        <w:t xml:space="preserve">1 </w:t>
      </w:r>
      <w:r w:rsidRPr="003173B2">
        <w:rPr>
          <w:rFonts w:ascii="Times New Roman" w:hAnsi="Times New Roman" w:cs="Times New Roman"/>
          <w:color w:val="1A1A1F"/>
          <w:sz w:val="20"/>
          <w:szCs w:val="20"/>
        </w:rPr>
        <w:t xml:space="preserve">.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Приказ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о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со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зда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нии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МДОУ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«Детский сад </w:t>
      </w:r>
      <w:r w:rsidRPr="003173B2">
        <w:rPr>
          <w:rFonts w:ascii="Arial" w:hAnsi="Arial" w:cs="Arial"/>
          <w:color w:val="4D4D4D"/>
          <w:sz w:val="18"/>
          <w:szCs w:val="18"/>
        </w:rPr>
        <w:t xml:space="preserve">№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36 </w:t>
      </w:r>
      <w:r w:rsidRPr="003173B2">
        <w:rPr>
          <w:rFonts w:ascii="Arial" w:hAnsi="Arial" w:cs="Arial"/>
          <w:color w:val="4D4D4D"/>
          <w:sz w:val="20"/>
          <w:szCs w:val="20"/>
        </w:rPr>
        <w:t>»</w:t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Pr="003173B2">
        <w:rPr>
          <w:rFonts w:ascii="Arial" w:hAnsi="Arial" w:cs="Arial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с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утвержденным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составом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специалистов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>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84"/>
        </w:tabs>
        <w:kinsoku w:val="0"/>
        <w:overflowPunct w:val="0"/>
        <w:autoSpaceDE w:val="0"/>
        <w:autoSpaceDN w:val="0"/>
        <w:adjustRightInd w:val="0"/>
        <w:spacing w:before="83"/>
        <w:ind w:hanging="357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Положение о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МДОУ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«Детский сад </w:t>
      </w:r>
      <w:r w:rsidRPr="003173B2">
        <w:rPr>
          <w:rFonts w:ascii="Arial" w:hAnsi="Arial" w:cs="Arial"/>
          <w:color w:val="4D4D4D"/>
          <w:sz w:val="18"/>
          <w:szCs w:val="18"/>
        </w:rPr>
        <w:t>№</w:t>
      </w:r>
      <w:r w:rsidRPr="003173B2">
        <w:rPr>
          <w:rFonts w:ascii="Arial" w:hAnsi="Arial" w:cs="Arial"/>
          <w:color w:val="4D4D4D"/>
          <w:spacing w:val="-17"/>
          <w:sz w:val="18"/>
          <w:szCs w:val="18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36»;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26"/>
        </w:tabs>
        <w:kinsoku w:val="0"/>
        <w:overflowPunct w:val="0"/>
        <w:autoSpaceDE w:val="0"/>
        <w:autoSpaceDN w:val="0"/>
        <w:adjustRightInd w:val="0"/>
        <w:spacing w:before="92"/>
        <w:ind w:left="1425" w:hanging="374"/>
        <w:rPr>
          <w:rFonts w:ascii="Times New Roman" w:hAnsi="Times New Roman" w:cs="Times New Roman"/>
          <w:color w:val="3B3D3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График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проведения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плановых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заседаний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МДОУ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«</w:t>
      </w:r>
      <w:proofErr w:type="spellStart"/>
      <w:proofErr w:type="gram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Детск</w:t>
      </w:r>
      <w:proofErr w:type="spellEnd"/>
      <w:proofErr w:type="gram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ий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сад </w:t>
      </w:r>
      <w:r w:rsidRPr="003173B2">
        <w:rPr>
          <w:rFonts w:ascii="Arial" w:hAnsi="Arial" w:cs="Arial"/>
          <w:color w:val="4D4D4D"/>
          <w:sz w:val="18"/>
          <w:szCs w:val="18"/>
        </w:rPr>
        <w:t xml:space="preserve">№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36» 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на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учебный</w:t>
      </w:r>
      <w:r w:rsidRPr="003173B2">
        <w:rPr>
          <w:rFonts w:ascii="Times New Roman" w:hAnsi="Times New Roman" w:cs="Times New Roman"/>
          <w:color w:val="4D4D4D"/>
          <w:spacing w:val="21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год;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14"/>
        </w:tabs>
        <w:kinsoku w:val="0"/>
        <w:overflowPunct w:val="0"/>
        <w:autoSpaceDE w:val="0"/>
        <w:autoSpaceDN w:val="0"/>
        <w:adjustRightInd w:val="0"/>
        <w:spacing w:before="87"/>
        <w:ind w:left="1413" w:hanging="362"/>
        <w:rPr>
          <w:rFonts w:ascii="Times New Roman" w:hAnsi="Times New Roman" w:cs="Times New Roman"/>
          <w:color w:val="3B3D3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Журнал </w:t>
      </w:r>
      <w:r w:rsidRPr="003173B2">
        <w:rPr>
          <w:rFonts w:ascii="Times New Roman" w:hAnsi="Times New Roman" w:cs="Times New Roman"/>
          <w:color w:val="646664"/>
          <w:spacing w:val="5"/>
          <w:sz w:val="20"/>
          <w:szCs w:val="20"/>
        </w:rPr>
        <w:t>у</w:t>
      </w:r>
      <w:r w:rsidRPr="003173B2">
        <w:rPr>
          <w:rFonts w:ascii="Times New Roman" w:hAnsi="Times New Roman" w:cs="Times New Roman"/>
          <w:color w:val="3B3D3D"/>
          <w:spacing w:val="5"/>
          <w:sz w:val="20"/>
          <w:szCs w:val="20"/>
        </w:rPr>
        <w:t xml:space="preserve">чета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заседаний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и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обучающихся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(воспитанников),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D3D"/>
          <w:sz w:val="20"/>
          <w:szCs w:val="20"/>
        </w:rPr>
        <w:t>пр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оше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д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ших</w:t>
      </w:r>
      <w:r w:rsidRPr="003173B2">
        <w:rPr>
          <w:rFonts w:ascii="Times New Roman" w:hAnsi="Times New Roman" w:cs="Times New Roman"/>
          <w:color w:val="3B3D3D"/>
          <w:spacing w:val="11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>;</w:t>
      </w: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14"/>
        </w:tabs>
        <w:kinsoku w:val="0"/>
        <w:overflowPunct w:val="0"/>
        <w:autoSpaceDE w:val="0"/>
        <w:autoSpaceDN w:val="0"/>
        <w:adjustRightInd w:val="0"/>
        <w:spacing w:before="87"/>
        <w:ind w:left="1413" w:hanging="359"/>
        <w:rPr>
          <w:rFonts w:ascii="Times New Roman" w:hAnsi="Times New Roman" w:cs="Times New Roman"/>
          <w:color w:val="4D4D4D"/>
          <w:sz w:val="20"/>
          <w:szCs w:val="20"/>
        </w:rPr>
      </w:pPr>
      <w:r w:rsidRPr="003173B2">
        <w:rPr>
          <w:rFonts w:ascii="Times New Roman" w:hAnsi="Times New Roman" w:cs="Times New Roman"/>
          <w:color w:val="4D4D4D"/>
          <w:sz w:val="20"/>
          <w:szCs w:val="20"/>
        </w:rPr>
        <w:t>Журнал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коллегиальных</w:t>
      </w:r>
      <w:r>
        <w:rPr>
          <w:rFonts w:ascii="Times New Roman" w:hAnsi="Times New Roman" w:cs="Times New Roman"/>
          <w:color w:val="4D4D4D"/>
          <w:sz w:val="20"/>
          <w:szCs w:val="20"/>
        </w:rPr>
        <w:t xml:space="preserve"> 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z w:val="20"/>
          <w:szCs w:val="20"/>
        </w:rPr>
        <w:t>за</w:t>
      </w:r>
      <w:r>
        <w:rPr>
          <w:rFonts w:ascii="Times New Roman" w:hAnsi="Times New Roman" w:cs="Times New Roman"/>
          <w:color w:val="3B3D3D"/>
          <w:sz w:val="20"/>
          <w:szCs w:val="20"/>
        </w:rPr>
        <w:t>ключе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ний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психолого-педагогического</w:t>
      </w:r>
      <w:r w:rsidRPr="003173B2">
        <w:rPr>
          <w:rFonts w:ascii="Times New Roman" w:hAnsi="Times New Roman" w:cs="Times New Roman"/>
          <w:color w:val="3B3D3D"/>
          <w:spacing w:val="-23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>консилиума;</w:t>
      </w:r>
    </w:p>
    <w:p w:rsid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84"/>
        </w:tabs>
        <w:kinsoku w:val="0"/>
        <w:overflowPunct w:val="0"/>
        <w:autoSpaceDE w:val="0"/>
        <w:autoSpaceDN w:val="0"/>
        <w:adjustRightInd w:val="0"/>
        <w:spacing w:before="92"/>
        <w:ind w:left="1483" w:hanging="433"/>
        <w:rPr>
          <w:rFonts w:ascii="Times New Roman" w:hAnsi="Times New Roman" w:cs="Times New Roman"/>
          <w:color w:val="3B3D3D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Протоколы </w:t>
      </w:r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proofErr w:type="gramStart"/>
      <w:r w:rsidRPr="003173B2">
        <w:rPr>
          <w:rFonts w:ascii="Times New Roman" w:hAnsi="Times New Roman" w:cs="Times New Roman"/>
          <w:color w:val="646664"/>
          <w:sz w:val="20"/>
          <w:szCs w:val="20"/>
        </w:rPr>
        <w:t>за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>седа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ния</w:t>
      </w:r>
      <w:proofErr w:type="spellEnd"/>
      <w:proofErr w:type="gramEnd"/>
      <w:r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16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ППк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>:</w:t>
      </w:r>
    </w:p>
    <w:p w:rsidR="003173B2" w:rsidRDefault="003173B2" w:rsidP="002B4A25">
      <w:pPr>
        <w:framePr w:w="10738" w:h="12976" w:hRule="exact" w:wrap="none" w:vAnchor="page" w:hAnchor="page" w:x="596" w:y="752"/>
        <w:widowControl/>
        <w:tabs>
          <w:tab w:val="left" w:pos="1484"/>
        </w:tabs>
        <w:kinsoku w:val="0"/>
        <w:overflowPunct w:val="0"/>
        <w:autoSpaceDE w:val="0"/>
        <w:autoSpaceDN w:val="0"/>
        <w:adjustRightInd w:val="0"/>
        <w:spacing w:before="92"/>
        <w:rPr>
          <w:rFonts w:ascii="Times New Roman" w:hAnsi="Times New Roman" w:cs="Times New Roman"/>
          <w:color w:val="3B3D3D"/>
          <w:sz w:val="20"/>
          <w:szCs w:val="20"/>
        </w:rPr>
      </w:pPr>
    </w:p>
    <w:p w:rsid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84"/>
        </w:tabs>
        <w:kinsoku w:val="0"/>
        <w:overflowPunct w:val="0"/>
        <w:autoSpaceDE w:val="0"/>
        <w:autoSpaceDN w:val="0"/>
        <w:adjustRightInd w:val="0"/>
        <w:spacing w:before="92"/>
        <w:ind w:left="1483" w:hanging="433"/>
        <w:rPr>
          <w:rFonts w:ascii="Times New Roman" w:hAnsi="Times New Roman" w:cs="Times New Roman"/>
          <w:color w:val="3B3D3D"/>
          <w:sz w:val="20"/>
          <w:szCs w:val="20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84"/>
        </w:tabs>
        <w:kinsoku w:val="0"/>
        <w:overflowPunct w:val="0"/>
        <w:autoSpaceDE w:val="0"/>
        <w:autoSpaceDN w:val="0"/>
        <w:adjustRightInd w:val="0"/>
        <w:spacing w:before="92"/>
        <w:ind w:left="1483" w:hanging="433"/>
        <w:rPr>
          <w:rFonts w:ascii="Times New Roman" w:hAnsi="Times New Roman" w:cs="Times New Roman"/>
          <w:color w:val="3B3D3D"/>
          <w:sz w:val="20"/>
          <w:szCs w:val="20"/>
        </w:rPr>
      </w:pPr>
    </w:p>
    <w:p w:rsidR="003173B2" w:rsidRPr="003173B2" w:rsidRDefault="003173B2" w:rsidP="002B4A25">
      <w:pPr>
        <w:framePr w:w="10738" w:h="12976" w:hRule="exact" w:wrap="none" w:vAnchor="page" w:hAnchor="page" w:x="596" w:y="752"/>
        <w:widowControl/>
        <w:numPr>
          <w:ilvl w:val="0"/>
          <w:numId w:val="4"/>
        </w:numPr>
        <w:tabs>
          <w:tab w:val="left" w:pos="1421"/>
        </w:tabs>
        <w:kinsoku w:val="0"/>
        <w:overflowPunct w:val="0"/>
        <w:autoSpaceDE w:val="0"/>
        <w:autoSpaceDN w:val="0"/>
        <w:adjustRightInd w:val="0"/>
        <w:spacing w:before="92" w:line="331" w:lineRule="auto"/>
        <w:ind w:right="1563" w:hanging="356"/>
        <w:rPr>
          <w:rFonts w:ascii="Times New Roman" w:hAnsi="Times New Roman" w:cs="Times New Roman"/>
          <w:color w:val="646664"/>
          <w:spacing w:val="1"/>
          <w:sz w:val="20"/>
          <w:szCs w:val="20"/>
        </w:rPr>
      </w:pP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Карта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развития обучающегося (воспитанника),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получающего </w:t>
      </w:r>
      <w:proofErr w:type="spellStart"/>
      <w:r w:rsidRPr="003173B2">
        <w:rPr>
          <w:rFonts w:ascii="Times New Roman" w:hAnsi="Times New Roman" w:cs="Times New Roman"/>
          <w:color w:val="3B3D3D"/>
          <w:spacing w:val="3"/>
          <w:sz w:val="20"/>
          <w:szCs w:val="20"/>
        </w:rPr>
        <w:t>пс</w:t>
      </w:r>
      <w:proofErr w:type="spellEnd"/>
      <w:r w:rsidRPr="003173B2">
        <w:rPr>
          <w:rFonts w:ascii="Times New Roman" w:hAnsi="Times New Roman" w:cs="Times New Roman"/>
          <w:color w:val="3B3D3D"/>
          <w:spacing w:val="3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и </w:t>
      </w:r>
      <w:proofErr w:type="spellStart"/>
      <w:r w:rsidRPr="003173B2">
        <w:rPr>
          <w:rFonts w:ascii="Times New Roman" w:hAnsi="Times New Roman" w:cs="Times New Roman"/>
          <w:color w:val="646664"/>
          <w:sz w:val="20"/>
          <w:szCs w:val="20"/>
        </w:rPr>
        <w:t>хол</w:t>
      </w:r>
      <w:proofErr w:type="spellEnd"/>
      <w:r w:rsidRPr="003173B2">
        <w:rPr>
          <w:rFonts w:ascii="Times New Roman" w:hAnsi="Times New Roman" w:cs="Times New Roman"/>
          <w:color w:val="64666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646664"/>
          <w:spacing w:val="5"/>
          <w:sz w:val="20"/>
          <w:szCs w:val="20"/>
        </w:rPr>
        <w:t>ог</w:t>
      </w:r>
      <w:proofErr w:type="gramStart"/>
      <w:r w:rsidRPr="003173B2">
        <w:rPr>
          <w:rFonts w:ascii="Times New Roman" w:hAnsi="Times New Roman" w:cs="Times New Roman"/>
          <w:color w:val="646664"/>
          <w:spacing w:val="5"/>
          <w:sz w:val="20"/>
          <w:szCs w:val="20"/>
        </w:rPr>
        <w:t>о</w:t>
      </w:r>
      <w:r w:rsidRPr="003173B2">
        <w:rPr>
          <w:rFonts w:ascii="Times New Roman" w:hAnsi="Times New Roman" w:cs="Times New Roman"/>
          <w:color w:val="2D2107"/>
          <w:spacing w:val="5"/>
          <w:sz w:val="20"/>
          <w:szCs w:val="20"/>
        </w:rPr>
        <w:t>-</w:t>
      </w:r>
      <w:proofErr w:type="gramEnd"/>
      <w:r w:rsidRPr="003173B2">
        <w:rPr>
          <w:rFonts w:ascii="Times New Roman" w:hAnsi="Times New Roman" w:cs="Times New Roman"/>
          <w:color w:val="2D2107"/>
          <w:spacing w:val="5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педагог </w:t>
      </w:r>
      <w:proofErr w:type="spellStart"/>
      <w:r w:rsidRPr="003173B2">
        <w:rPr>
          <w:rFonts w:ascii="Times New Roman" w:hAnsi="Times New Roman" w:cs="Times New Roman"/>
          <w:color w:val="4D4D4D"/>
          <w:sz w:val="20"/>
          <w:szCs w:val="20"/>
        </w:rPr>
        <w:t>иче</w:t>
      </w:r>
      <w:proofErr w:type="spellEnd"/>
      <w:r w:rsidRPr="003173B2">
        <w:rPr>
          <w:rFonts w:ascii="Times New Roman" w:hAnsi="Times New Roman" w:cs="Times New Roman"/>
          <w:color w:val="4D4D4D"/>
          <w:sz w:val="20"/>
          <w:szCs w:val="20"/>
        </w:rPr>
        <w:t xml:space="preserve"> с </w:t>
      </w:r>
      <w:r w:rsidRPr="003173B2">
        <w:rPr>
          <w:rFonts w:ascii="Times New Roman" w:hAnsi="Times New Roman" w:cs="Times New Roman"/>
          <w:color w:val="4D4D4D"/>
          <w:spacing w:val="2"/>
          <w:sz w:val="20"/>
          <w:szCs w:val="20"/>
        </w:rPr>
        <w:t>кое</w:t>
      </w:r>
      <w:r w:rsidRPr="003173B2">
        <w:rPr>
          <w:rFonts w:ascii="Times New Roman" w:hAnsi="Times New Roman" w:cs="Times New Roman"/>
          <w:color w:val="3B3D3D"/>
          <w:spacing w:val="2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со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п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</w:t>
      </w:r>
      <w:proofErr w:type="spellStart"/>
      <w:r w:rsidRPr="003173B2">
        <w:rPr>
          <w:rFonts w:ascii="Times New Roman" w:hAnsi="Times New Roman" w:cs="Times New Roman"/>
          <w:color w:val="3B3D3D"/>
          <w:sz w:val="20"/>
          <w:szCs w:val="20"/>
        </w:rPr>
        <w:t>ровожде</w:t>
      </w:r>
      <w:proofErr w:type="spellEnd"/>
      <w:r w:rsidRPr="003173B2">
        <w:rPr>
          <w:rFonts w:ascii="Times New Roman" w:hAnsi="Times New Roman" w:cs="Times New Roman"/>
          <w:color w:val="3B3D3D"/>
          <w:sz w:val="20"/>
          <w:szCs w:val="20"/>
        </w:rPr>
        <w:t xml:space="preserve"> ни</w:t>
      </w:r>
      <w:r w:rsidRPr="003173B2">
        <w:rPr>
          <w:rFonts w:ascii="Times New Roman" w:hAnsi="Times New Roman" w:cs="Times New Roman"/>
          <w:color w:val="3B3D3D"/>
          <w:spacing w:val="-24"/>
          <w:sz w:val="20"/>
          <w:szCs w:val="20"/>
        </w:rPr>
        <w:t xml:space="preserve"> </w:t>
      </w:r>
      <w:r w:rsidRPr="003173B2">
        <w:rPr>
          <w:rFonts w:ascii="Times New Roman" w:hAnsi="Times New Roman" w:cs="Times New Roman"/>
          <w:color w:val="3B3D3D"/>
          <w:spacing w:val="1"/>
          <w:sz w:val="20"/>
          <w:szCs w:val="20"/>
        </w:rPr>
        <w:t>е</w:t>
      </w:r>
      <w:r w:rsidRPr="003173B2">
        <w:rPr>
          <w:rFonts w:ascii="Times New Roman" w:hAnsi="Times New Roman" w:cs="Times New Roman"/>
          <w:color w:val="646664"/>
          <w:spacing w:val="1"/>
          <w:sz w:val="20"/>
          <w:szCs w:val="20"/>
        </w:rPr>
        <w:t>;</w:t>
      </w:r>
    </w:p>
    <w:p w:rsidR="00AD1787" w:rsidRDefault="00AD1787" w:rsidP="002B4A25">
      <w:pPr>
        <w:pStyle w:val="20"/>
        <w:framePr w:w="10738" w:h="12976" w:hRule="exact" w:wrap="none" w:vAnchor="page" w:hAnchor="page" w:x="596" w:y="752"/>
        <w:shd w:val="clear" w:color="auto" w:fill="auto"/>
      </w:pPr>
    </w:p>
    <w:p w:rsidR="00C0748A" w:rsidRDefault="00C0748A">
      <w:pPr>
        <w:rPr>
          <w:sz w:val="2"/>
          <w:szCs w:val="2"/>
        </w:rPr>
        <w:sectPr w:rsidR="00C074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73B2" w:rsidRDefault="002B4A25" w:rsidP="002B4A25">
      <w:pPr>
        <w:pStyle w:val="1"/>
        <w:framePr w:w="9367" w:h="14378" w:hRule="exact" w:wrap="none" w:vAnchor="page" w:hAnchor="page" w:x="1280" w:y="1201"/>
        <w:shd w:val="clear" w:color="auto" w:fill="auto"/>
        <w:tabs>
          <w:tab w:val="left" w:pos="1306"/>
        </w:tabs>
        <w:ind w:left="567" w:firstLine="0"/>
      </w:pPr>
      <w:r>
        <w:lastRenderedPageBreak/>
        <w:t>7. Карта развития обучающегося (воспитанника), получающего психолого-педагогическое сопровождение;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0"/>
          <w:numId w:val="8"/>
        </w:numPr>
        <w:shd w:val="clear" w:color="auto" w:fill="auto"/>
        <w:tabs>
          <w:tab w:val="left" w:pos="1306"/>
        </w:tabs>
      </w:pPr>
      <w:r>
        <w:t>Журнал направлений обучающихся на ПМПК</w:t>
      </w:r>
    </w:p>
    <w:p w:rsidR="00C0748A" w:rsidRDefault="00EA619E">
      <w:pPr>
        <w:pStyle w:val="1"/>
        <w:framePr w:w="9367" w:h="14378" w:hRule="exact" w:wrap="none" w:vAnchor="page" w:hAnchor="page" w:x="1280" w:y="1201"/>
        <w:shd w:val="clear" w:color="auto" w:fill="auto"/>
        <w:ind w:left="20" w:firstLine="560"/>
      </w:pPr>
      <w:r>
        <w:t>Порядок хранен</w:t>
      </w:r>
      <w:r w:rsidR="00AD1787">
        <w:t xml:space="preserve">ия и срок хранения документов </w:t>
      </w:r>
      <w:proofErr w:type="spellStart"/>
      <w:r w:rsidR="00AD1787">
        <w:t>ПП</w:t>
      </w:r>
      <w:r>
        <w:t>к</w:t>
      </w:r>
      <w:proofErr w:type="spellEnd"/>
      <w:r>
        <w:t xml:space="preserve"> 5 (пять) лет.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9"/>
        </w:numPr>
        <w:shd w:val="clear" w:color="auto" w:fill="auto"/>
        <w:tabs>
          <w:tab w:val="left" w:pos="1066"/>
        </w:tabs>
        <w:ind w:right="20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</w:t>
      </w:r>
      <w:r w:rsidR="00AD1787">
        <w:t>водителя МДОУ «Детский сад № 36</w:t>
      </w:r>
      <w:r>
        <w:t>».</w:t>
      </w:r>
    </w:p>
    <w:p w:rsidR="00C0748A" w:rsidRDefault="002B4A25" w:rsidP="002B4A25">
      <w:pPr>
        <w:pStyle w:val="1"/>
        <w:framePr w:w="9367" w:h="14378" w:hRule="exact" w:wrap="none" w:vAnchor="page" w:hAnchor="page" w:x="1280" w:y="1201"/>
        <w:shd w:val="clear" w:color="auto" w:fill="auto"/>
        <w:tabs>
          <w:tab w:val="left" w:pos="1066"/>
        </w:tabs>
        <w:ind w:left="580" w:right="20" w:firstLine="0"/>
      </w:pPr>
      <w:r>
        <w:t xml:space="preserve">2.4 </w:t>
      </w:r>
      <w:r w:rsidR="00EA619E">
        <w:t xml:space="preserve">Состав </w:t>
      </w:r>
      <w:proofErr w:type="spellStart"/>
      <w:r w:rsidR="00EA619E">
        <w:t>ППк</w:t>
      </w:r>
      <w:proofErr w:type="spellEnd"/>
      <w:r w:rsidR="00EA619E">
        <w:t xml:space="preserve">: председатель </w:t>
      </w:r>
      <w:proofErr w:type="spellStart"/>
      <w:r w:rsidR="00EA619E">
        <w:t>ППк</w:t>
      </w:r>
      <w:proofErr w:type="spellEnd"/>
      <w:r w:rsidR="00EA619E">
        <w:t xml:space="preserve"> - руководитель Организации, заместитель председателя </w:t>
      </w:r>
      <w:proofErr w:type="spellStart"/>
      <w:r w:rsidR="00EA619E">
        <w:t>ППк</w:t>
      </w:r>
      <w:proofErr w:type="spellEnd"/>
      <w:r w:rsidR="00EA619E">
        <w:t xml:space="preserve"> (определенный из числа членов </w:t>
      </w:r>
      <w:proofErr w:type="spellStart"/>
      <w:r w:rsidR="00EA619E">
        <w:t>ППк</w:t>
      </w:r>
      <w:proofErr w:type="spellEnd"/>
      <w:r w:rsidR="00EA619E">
        <w:t xml:space="preserve"> при необходим</w:t>
      </w:r>
      <w:r w:rsidR="00AD1787">
        <w:t>ости), педаго</w:t>
      </w:r>
      <w:proofErr w:type="gramStart"/>
      <w:r w:rsidR="00AD1787">
        <w:t>г-</w:t>
      </w:r>
      <w:proofErr w:type="gramEnd"/>
      <w:r w:rsidR="00AD1787">
        <w:t xml:space="preserve"> психолог, учите</w:t>
      </w:r>
      <w:r w:rsidR="00EA619E">
        <w:t xml:space="preserve">ль-логопед, секретарь </w:t>
      </w:r>
      <w:proofErr w:type="spellStart"/>
      <w:r w:rsidR="00EA619E">
        <w:t>ППк</w:t>
      </w:r>
      <w:proofErr w:type="spellEnd"/>
      <w:r w:rsidR="00EA619E">
        <w:t xml:space="preserve"> (определенный из числа членов </w:t>
      </w:r>
      <w:proofErr w:type="spellStart"/>
      <w:r w:rsidR="00EA619E">
        <w:t>ППк</w:t>
      </w:r>
      <w:proofErr w:type="spellEnd"/>
      <w:r w:rsidR="00EA619E">
        <w:t>).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  <w:ind w:right="20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</w:t>
      </w:r>
      <w:proofErr w:type="gramStart"/>
      <w:r>
        <w:t>исполняющею</w:t>
      </w:r>
      <w:proofErr w:type="gramEnd"/>
      <w:r>
        <w:t xml:space="preserve"> его обязанности.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</w:pPr>
      <w:r>
        <w:t>Ход заседания фиксируется в протоколе.</w:t>
      </w:r>
    </w:p>
    <w:p w:rsidR="00C0748A" w:rsidRDefault="00EA619E">
      <w:pPr>
        <w:pStyle w:val="1"/>
        <w:framePr w:w="9367" w:h="14378" w:hRule="exact" w:wrap="none" w:vAnchor="page" w:hAnchor="page" w:x="1280" w:y="1201"/>
        <w:shd w:val="clear" w:color="auto" w:fill="auto"/>
        <w:ind w:left="20" w:right="20" w:firstLine="560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</w:t>
      </w:r>
      <w:r w:rsidR="00AD1787">
        <w:t xml:space="preserve">всеми участниками заседания </w:t>
      </w:r>
      <w:proofErr w:type="spellStart"/>
      <w:r w:rsidR="00AD1787">
        <w:t>ПП</w:t>
      </w:r>
      <w:r>
        <w:t>к</w:t>
      </w:r>
      <w:proofErr w:type="spellEnd"/>
      <w:r>
        <w:t>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  <w:ind w:right="20"/>
      </w:pPr>
      <w:r>
        <w:t xml:space="preserve">Коллегиальное решение </w:t>
      </w:r>
      <w:proofErr w:type="spellStart"/>
      <w:r>
        <w:t>ППк</w:t>
      </w:r>
      <w:proofErr w:type="spellEnd"/>
      <w:r>
        <w:t>. содержащее обобщенную характеристику обучающегося (воспитанника) и рекомендации по организации психолого</w:t>
      </w:r>
      <w:r w:rsidR="00AD1787">
        <w:t>-</w:t>
      </w:r>
      <w:r>
        <w:softHyphen/>
        <w:t>педагогического сопровождения, фиксируются в заключении</w:t>
      </w:r>
      <w:proofErr w:type="gramStart"/>
      <w:r>
        <w:t xml:space="preserve"> .</w:t>
      </w:r>
      <w:proofErr w:type="gramEnd"/>
      <w:r>
        <w:t xml:space="preserve">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 (воспитанника).</w:t>
      </w:r>
    </w:p>
    <w:p w:rsidR="00C0748A" w:rsidRDefault="00EA619E">
      <w:pPr>
        <w:pStyle w:val="1"/>
        <w:framePr w:w="9367" w:h="14378" w:hRule="exact" w:wrap="none" w:vAnchor="page" w:hAnchor="page" w:x="1280" w:y="1201"/>
        <w:shd w:val="clear" w:color="auto" w:fill="auto"/>
        <w:ind w:left="20" w:right="20" w:firstLine="560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представителей).</w:t>
      </w:r>
    </w:p>
    <w:p w:rsidR="00C0748A" w:rsidRDefault="00AD1787">
      <w:pPr>
        <w:pStyle w:val="1"/>
        <w:framePr w:w="9367" w:h="14378" w:hRule="exact" w:wrap="none" w:vAnchor="page" w:hAnchor="page" w:x="1280" w:y="1201"/>
        <w:shd w:val="clear" w:color="auto" w:fill="auto"/>
        <w:ind w:left="20" w:right="20" w:firstLine="560"/>
      </w:pPr>
      <w:r>
        <w:t>В</w:t>
      </w:r>
      <w:r w:rsidR="00EA619E">
        <w:t xml:space="preserve"> случае несогласия родителей (законных представителей) обучающегося с коллегиальным заключением </w:t>
      </w:r>
      <w:proofErr w:type="spellStart"/>
      <w:r w:rsidR="00EA619E">
        <w:t>ППк</w:t>
      </w:r>
      <w:proofErr w:type="spellEnd"/>
      <w:r w:rsidR="00EA619E">
        <w:t xml:space="preserve"> они выражают свое мнение в письменной форме в соответствующем разделе заключения </w:t>
      </w:r>
      <w:proofErr w:type="spellStart"/>
      <w:r w:rsidR="00EA619E">
        <w:t>ППк</w:t>
      </w:r>
      <w:proofErr w:type="spellEnd"/>
      <w:r w:rsidR="00EA619E"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0748A" w:rsidRDefault="00EA619E">
      <w:pPr>
        <w:pStyle w:val="1"/>
        <w:framePr w:w="9367" w:h="14378" w:hRule="exact" w:wrap="none" w:vAnchor="page" w:hAnchor="page" w:x="1280" w:y="1201"/>
        <w:shd w:val="clear" w:color="auto" w:fill="auto"/>
        <w:ind w:left="20" w:right="20" w:firstLine="560"/>
      </w:pPr>
      <w:r>
        <w:t>Коллеги</w:t>
      </w:r>
      <w:r w:rsidR="00AD1787">
        <w:t xml:space="preserve">альное заключение </w:t>
      </w:r>
      <w:proofErr w:type="spellStart"/>
      <w:r w:rsidR="00AD1787">
        <w:t>ППк</w:t>
      </w:r>
      <w:proofErr w:type="spellEnd"/>
      <w:r w:rsidR="00AD1787">
        <w:t xml:space="preserve"> доводится </w:t>
      </w:r>
      <w:r>
        <w:t xml:space="preserve">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306"/>
        </w:tabs>
        <w:ind w:right="20"/>
      </w:pPr>
      <w:proofErr w:type="gramStart"/>
      <w:r>
        <w:t xml:space="preserve">При </w:t>
      </w:r>
      <w:r w:rsidR="00AD1787">
        <w:t xml:space="preserve"> направлении обучающегося на </w:t>
      </w:r>
      <w:proofErr w:type="spellStart"/>
      <w:r w:rsidR="00AD1787">
        <w:t>п</w:t>
      </w:r>
      <w:r>
        <w:t>сихолого-медико-педагогичсскую</w:t>
      </w:r>
      <w:proofErr w:type="spellEnd"/>
      <w:r>
        <w:t xml:space="preserve"> комиссию (далее - ПМПК) оформляется Представление </w:t>
      </w:r>
      <w:proofErr w:type="spellStart"/>
      <w:r>
        <w:t>ППк</w:t>
      </w:r>
      <w:proofErr w:type="spellEnd"/>
      <w:r>
        <w:t xml:space="preserve"> на обучающего (воспитанника).</w:t>
      </w:r>
      <w:proofErr w:type="gramEnd"/>
    </w:p>
    <w:p w:rsidR="00C0748A" w:rsidRDefault="00EA619E">
      <w:pPr>
        <w:pStyle w:val="1"/>
        <w:framePr w:w="9367" w:h="14378" w:hRule="exact" w:wrap="none" w:vAnchor="page" w:hAnchor="page" w:x="1280" w:y="1201"/>
        <w:shd w:val="clear" w:color="auto" w:fill="auto"/>
        <w:spacing w:after="300"/>
        <w:ind w:left="20" w:right="20" w:firstLine="560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C0748A" w:rsidRDefault="00EA619E" w:rsidP="002B4A25">
      <w:pPr>
        <w:pStyle w:val="20"/>
        <w:framePr w:w="9367" w:h="14378" w:hRule="exact" w:wrap="none" w:vAnchor="page" w:hAnchor="page" w:x="1280" w:y="1201"/>
        <w:numPr>
          <w:ilvl w:val="0"/>
          <w:numId w:val="10"/>
        </w:numPr>
        <w:shd w:val="clear" w:color="auto" w:fill="auto"/>
        <w:tabs>
          <w:tab w:val="left" w:pos="818"/>
        </w:tabs>
        <w:jc w:val="both"/>
      </w:pPr>
      <w:r>
        <w:t xml:space="preserve">Режим деятельности </w:t>
      </w:r>
      <w:proofErr w:type="spellStart"/>
      <w:r>
        <w:t>ППк</w:t>
      </w:r>
      <w:proofErr w:type="spellEnd"/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  <w:ind w:right="20"/>
      </w:pPr>
      <w:r>
        <w:t xml:space="preserve">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</w:t>
      </w:r>
      <w:proofErr w:type="gramStart"/>
      <w:r>
        <w:t>комплексною</w:t>
      </w:r>
      <w:proofErr w:type="gramEnd"/>
      <w:r>
        <w:t xml:space="preserve"> сопровождения обучающихся и отражается в графике проведения заседаний.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C0748A" w:rsidRDefault="00EA619E" w:rsidP="002B4A25">
      <w:pPr>
        <w:pStyle w:val="1"/>
        <w:framePr w:w="9367" w:h="14378" w:hRule="exact" w:wrap="none" w:vAnchor="page" w:hAnchor="page" w:x="1280" w:y="1201"/>
        <w:numPr>
          <w:ilvl w:val="1"/>
          <w:numId w:val="10"/>
        </w:numPr>
        <w:shd w:val="clear" w:color="auto" w:fill="auto"/>
        <w:tabs>
          <w:tab w:val="left" w:pos="1066"/>
        </w:tabs>
        <w:ind w:right="20"/>
      </w:pPr>
      <w:r>
        <w:t xml:space="preserve">Плановые заседания </w:t>
      </w:r>
      <w:proofErr w:type="spellStart"/>
      <w:r>
        <w:t>ППк</w:t>
      </w:r>
      <w:proofErr w:type="spellEnd"/>
      <w:r>
        <w:t xml:space="preserve"> проводятся в со</w:t>
      </w:r>
      <w:r w:rsidR="00AD1787">
        <w:t>ответствии с гр</w:t>
      </w:r>
      <w:r>
        <w:t xml:space="preserve">афиком проведения, </w:t>
      </w:r>
      <w:proofErr w:type="gramStart"/>
      <w:r>
        <w:t>по</w:t>
      </w:r>
      <w:proofErr w:type="gramEnd"/>
      <w:r>
        <w:t xml:space="preserve"> не реже </w:t>
      </w:r>
      <w:proofErr w:type="gramStart"/>
      <w:r>
        <w:t>одною</w:t>
      </w:r>
      <w:proofErr w:type="gramEnd"/>
      <w:r>
        <w:t xml:space="preserve">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0748A" w:rsidRDefault="00C0748A">
      <w:pPr>
        <w:rPr>
          <w:sz w:val="2"/>
          <w:szCs w:val="2"/>
        </w:rPr>
        <w:sectPr w:rsidR="00C074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748A" w:rsidRDefault="00AD1787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</w:pPr>
      <w:r>
        <w:lastRenderedPageBreak/>
        <w:t xml:space="preserve">Внеплановые заседания </w:t>
      </w:r>
      <w:proofErr w:type="spellStart"/>
      <w:r>
        <w:t>П</w:t>
      </w:r>
      <w:r w:rsidR="00EA619E">
        <w:t>Пк</w:t>
      </w:r>
      <w:proofErr w:type="spellEnd"/>
      <w:r w:rsidR="00EA619E">
        <w:t xml:space="preserve"> проводятся при зачислении нового обучаю</w:t>
      </w:r>
      <w:r>
        <w:t>щегося</w:t>
      </w:r>
    </w:p>
    <w:p w:rsidR="00C0748A" w:rsidRPr="00AD1787" w:rsidRDefault="00EA619E">
      <w:pPr>
        <w:pStyle w:val="1"/>
        <w:framePr w:w="9317" w:h="14599" w:hRule="exact" w:wrap="none" w:vAnchor="page" w:hAnchor="page" w:x="1305" w:y="1126"/>
        <w:shd w:val="clear" w:color="auto" w:fill="auto"/>
        <w:tabs>
          <w:tab w:val="right" w:pos="9186"/>
        </w:tabs>
        <w:ind w:left="20" w:firstLine="0"/>
      </w:pPr>
      <w:r>
        <w:t>(воспитанника), нуждающегося в психолого-педагогическом сопровождении:</w:t>
      </w:r>
      <w:r w:rsidR="00AD1787">
        <w:t xml:space="preserve"> </w:t>
      </w:r>
      <w:proofErr w:type="gramStart"/>
      <w:r w:rsidR="00AD1787">
        <w:t>при</w:t>
      </w:r>
      <w:proofErr w:type="gramEnd"/>
      <w:r w:rsidR="00AD1787">
        <w:t xml:space="preserve"> </w:t>
      </w:r>
      <w:r>
        <w:tab/>
      </w:r>
    </w:p>
    <w:p w:rsidR="00C0748A" w:rsidRDefault="00AD1787" w:rsidP="00AD1787">
      <w:pPr>
        <w:pStyle w:val="1"/>
        <w:framePr w:w="9317" w:h="14599" w:hRule="exact" w:wrap="none" w:vAnchor="page" w:hAnchor="page" w:x="1305" w:y="1126"/>
        <w:shd w:val="clear" w:color="auto" w:fill="auto"/>
        <w:ind w:right="80" w:firstLine="0"/>
      </w:pPr>
      <w:proofErr w:type="gramStart"/>
      <w:r>
        <w:t>отрицате</w:t>
      </w:r>
      <w:r w:rsidR="00EA619E">
        <w:t>льной (положительной) динамик</w:t>
      </w:r>
      <w:r>
        <w:t xml:space="preserve">е обучения и развития обучающегося </w:t>
      </w:r>
      <w:r w:rsidR="00EA619E">
        <w:t xml:space="preserve"> (воспитанника); при возникновении новых обстоятельств, влияющих на обучение развитие обучающегося в соответстви</w:t>
      </w:r>
      <w:r>
        <w:t>и с запросами родителей (законных</w:t>
      </w:r>
      <w:r w:rsidR="00EA619E">
        <w:t xml:space="preserve"> представителей), педагогических и руководящих работников Организации; с цель</w:t>
      </w:r>
      <w:r>
        <w:t xml:space="preserve">ю </w:t>
      </w:r>
      <w:r w:rsidR="00EA619E">
        <w:t xml:space="preserve"> решения конфликтных ситуаций и других случаях.</w:t>
      </w:r>
      <w:proofErr w:type="gramEnd"/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197"/>
        </w:tabs>
        <w:ind w:right="80"/>
      </w:pPr>
      <w:r>
        <w:t xml:space="preserve">При проведении </w:t>
      </w:r>
      <w:proofErr w:type="spellStart"/>
      <w:r>
        <w:t>ППк</w:t>
      </w:r>
      <w:proofErr w:type="spellEnd"/>
      <w:r>
        <w:t xml:space="preserve"> учитывают</w:t>
      </w:r>
      <w:r w:rsidR="00AD1787">
        <w:t xml:space="preserve">ся результаты освоения содержания </w:t>
      </w:r>
      <w:r>
        <w:t xml:space="preserve"> образовательной программы, комплексного обследо</w:t>
      </w:r>
      <w:r w:rsidR="00AD1787">
        <w:t xml:space="preserve">вания специалистами </w:t>
      </w:r>
      <w:proofErr w:type="spellStart"/>
      <w:r w:rsidR="00AD1787">
        <w:t>ППк</w:t>
      </w:r>
      <w:proofErr w:type="spellEnd"/>
      <w:r w:rsidR="00AD1787">
        <w:t xml:space="preserve">. </w:t>
      </w:r>
      <w:r>
        <w:t>социализации и адаптации обучающегося.</w:t>
      </w:r>
    </w:p>
    <w:p w:rsidR="00C0748A" w:rsidRDefault="00EA619E">
      <w:pPr>
        <w:pStyle w:val="1"/>
        <w:framePr w:w="9317" w:h="14599" w:hRule="exact" w:wrap="none" w:vAnchor="page" w:hAnchor="page" w:x="1305" w:y="1126"/>
        <w:shd w:val="clear" w:color="auto" w:fill="auto"/>
        <w:ind w:left="20" w:right="80" w:firstLine="560"/>
      </w:pPr>
      <w:r>
        <w:t>На основании полученных данных разрабатыв</w:t>
      </w:r>
      <w:r w:rsidR="00AD1787">
        <w:t>аются рекомендации для участников</w:t>
      </w:r>
      <w:r>
        <w:t xml:space="preserve"> образовательных отношений по организации психолого-педагогического сопровождени</w:t>
      </w:r>
      <w:r w:rsidR="00AD1787">
        <w:t>я</w:t>
      </w:r>
      <w:r>
        <w:t xml:space="preserve"> обучающегося.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</w:pPr>
      <w:r>
        <w:t xml:space="preserve">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spacing w:after="240"/>
        <w:ind w:right="80"/>
      </w:pPr>
      <w:r>
        <w:t xml:space="preserve">Специалисты, включенные в состав </w:t>
      </w:r>
      <w:proofErr w:type="spellStart"/>
      <w:r>
        <w:t>ППк</w:t>
      </w:r>
      <w:proofErr w:type="spellEnd"/>
      <w:r>
        <w:t>, выполняют работу в рамках основног</w:t>
      </w:r>
      <w:r w:rsidR="00AD1787">
        <w:t xml:space="preserve">о </w:t>
      </w:r>
      <w:r>
        <w:t xml:space="preserve"> </w:t>
      </w:r>
      <w:proofErr w:type="gramStart"/>
      <w:r>
        <w:t>рабочею</w:t>
      </w:r>
      <w:proofErr w:type="gramEnd"/>
      <w:r>
        <w:t xml:space="preserve"> времени, составляя индивидуальный план работы в соответствии с плано</w:t>
      </w:r>
      <w:r w:rsidR="00AD1787">
        <w:t>м</w:t>
      </w:r>
      <w:r>
        <w:t xml:space="preserve"> заседаний </w:t>
      </w:r>
      <w:proofErr w:type="spellStart"/>
      <w:r>
        <w:t>ППк</w:t>
      </w:r>
      <w:proofErr w:type="spellEnd"/>
      <w:r>
        <w:t>, а также запросами участн</w:t>
      </w:r>
      <w:r w:rsidR="00AD1787">
        <w:t xml:space="preserve">иков образовательных отношений, </w:t>
      </w:r>
      <w:r>
        <w:t xml:space="preserve"> обследование и организацию комплексного сопровождения обучающихся.</w:t>
      </w:r>
    </w:p>
    <w:p w:rsidR="00C0748A" w:rsidRDefault="00AD1787" w:rsidP="002B4A25">
      <w:pPr>
        <w:pStyle w:val="20"/>
        <w:framePr w:w="9317" w:h="14599" w:hRule="exact" w:wrap="none" w:vAnchor="page" w:hAnchor="page" w:x="1305" w:y="1126"/>
        <w:numPr>
          <w:ilvl w:val="0"/>
          <w:numId w:val="10"/>
        </w:numPr>
        <w:shd w:val="clear" w:color="auto" w:fill="auto"/>
        <w:tabs>
          <w:tab w:val="left" w:pos="844"/>
        </w:tabs>
        <w:jc w:val="both"/>
      </w:pPr>
      <w:r>
        <w:t>Проведение обследования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ind w:right="80"/>
      </w:pPr>
      <w:r>
        <w:t xml:space="preserve">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 задач обследования, а также возрастных, психофизических и иных индивидуальны особенностей обследуемого обучающегося.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197"/>
        </w:tabs>
        <w:ind w:right="80"/>
      </w:pPr>
      <w:r>
        <w:t xml:space="preserve">Обследование </w:t>
      </w:r>
      <w:proofErr w:type="gramStart"/>
      <w:r>
        <w:t>обучающеюся</w:t>
      </w:r>
      <w:proofErr w:type="gramEnd"/>
      <w:r>
        <w:t xml:space="preserve"> спе</w:t>
      </w:r>
      <w:r w:rsidR="00AD1787">
        <w:t xml:space="preserve">циалистами </w:t>
      </w:r>
      <w:proofErr w:type="spellStart"/>
      <w:r w:rsidR="00AD1787">
        <w:t>ППк</w:t>
      </w:r>
      <w:proofErr w:type="spellEnd"/>
      <w:r w:rsidR="00AD1787">
        <w:t xml:space="preserve"> осуществляется по</w:t>
      </w:r>
      <w:r>
        <w:t xml:space="preserve"> инициативе родителей (законных представителей) или сотрудников Организации письменного согласия родителей (законных представителей).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ind w:right="80"/>
      </w:pPr>
      <w:r>
        <w:t xml:space="preserve">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</w:t>
      </w:r>
      <w:r w:rsidR="00AD1787">
        <w:t xml:space="preserve">и </w:t>
      </w:r>
      <w:r w:rsidRPr="004254BE">
        <w:t xml:space="preserve"> </w:t>
      </w:r>
      <w:r>
        <w:t xml:space="preserve">проведение заседания </w:t>
      </w:r>
      <w:proofErr w:type="spellStart"/>
      <w:r>
        <w:t>ППк</w:t>
      </w:r>
      <w:proofErr w:type="spellEnd"/>
      <w:r>
        <w:t>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ind w:right="80"/>
      </w:pPr>
      <w:r>
        <w:t xml:space="preserve">Па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</w:t>
      </w:r>
      <w:r w:rsidR="00AD1787">
        <w:t xml:space="preserve">и рекомендации </w:t>
      </w:r>
      <w:r>
        <w:t xml:space="preserve"> обучающемуся назначается ведущий специалист: </w:t>
      </w:r>
      <w:r w:rsidR="00AD1787">
        <w:t xml:space="preserve">учитель-логопед, воспитатель или </w:t>
      </w:r>
      <w:r>
        <w:t xml:space="preserve"> другой специалист. Ведущий специалист представляет </w:t>
      </w:r>
      <w:proofErr w:type="gramStart"/>
      <w:r>
        <w:t>обучающегося</w:t>
      </w:r>
      <w:proofErr w:type="gramEnd"/>
      <w:r>
        <w:t xml:space="preserve"> </w:t>
      </w:r>
      <w:r w:rsidR="00AD1787">
        <w:t xml:space="preserve"> на </w:t>
      </w:r>
      <w:proofErr w:type="spellStart"/>
      <w:r w:rsidR="00AD1787">
        <w:t>ППк</w:t>
      </w:r>
      <w:proofErr w:type="spellEnd"/>
      <w:r w:rsidR="00AD1787">
        <w:t xml:space="preserve"> и выходит  с </w:t>
      </w:r>
      <w:r>
        <w:t xml:space="preserve">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ind w:right="80"/>
      </w:pPr>
      <w:r>
        <w:t xml:space="preserve">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</w:t>
      </w:r>
      <w:r w:rsidR="006C6B10">
        <w:t>и</w:t>
      </w:r>
      <w:r w:rsidRPr="004254BE">
        <w:t xml:space="preserve"> </w:t>
      </w:r>
      <w:r>
        <w:t>разрабатываются рекомендации.</w:t>
      </w:r>
    </w:p>
    <w:p w:rsidR="00C0748A" w:rsidRDefault="00EA619E">
      <w:pPr>
        <w:pStyle w:val="1"/>
        <w:framePr w:w="9317" w:h="14599" w:hRule="exact" w:wrap="none" w:vAnchor="page" w:hAnchor="page" w:x="1305" w:y="1126"/>
        <w:shd w:val="clear" w:color="auto" w:fill="auto"/>
        <w:ind w:left="20" w:right="80" w:firstLine="560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</w:t>
      </w:r>
      <w:r w:rsidR="006C6B10">
        <w:t>таты обследования ребенка каждым</w:t>
      </w:r>
      <w:r>
        <w:t xml:space="preserve">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197"/>
        </w:tabs>
        <w:spacing w:after="240"/>
        <w:ind w:right="80"/>
      </w:pPr>
      <w:r>
        <w:t xml:space="preserve">Родители (законные представители) имеют право принимать участие </w:t>
      </w:r>
      <w:r w:rsidR="006C6B10">
        <w:t>в</w:t>
      </w:r>
      <w:r w:rsidRPr="004254BE">
        <w:t xml:space="preserve"> </w:t>
      </w:r>
      <w:r>
        <w:t>обсуждении результатов освоения содержания образо</w:t>
      </w:r>
      <w:r w:rsidR="006C6B10">
        <w:t>вательной программы, комплексного</w:t>
      </w:r>
      <w:r>
        <w:t xml:space="preserve"> обследования специалистами </w:t>
      </w:r>
      <w:proofErr w:type="spellStart"/>
      <w:r>
        <w:t>ППк</w:t>
      </w:r>
      <w:proofErr w:type="spellEnd"/>
      <w:r>
        <w:t>. степени социализации и адаптации обучающегося.</w:t>
      </w:r>
    </w:p>
    <w:p w:rsidR="00C0748A" w:rsidRDefault="00EA619E" w:rsidP="002B4A25">
      <w:pPr>
        <w:pStyle w:val="20"/>
        <w:framePr w:w="9317" w:h="14599" w:hRule="exact" w:wrap="none" w:vAnchor="page" w:hAnchor="page" w:x="1305" w:y="1126"/>
        <w:numPr>
          <w:ilvl w:val="0"/>
          <w:numId w:val="10"/>
        </w:numPr>
        <w:shd w:val="clear" w:color="auto" w:fill="auto"/>
        <w:tabs>
          <w:tab w:val="left" w:pos="844"/>
        </w:tabs>
        <w:ind w:right="80"/>
        <w:jc w:val="both"/>
      </w:pPr>
      <w:r>
        <w:t xml:space="preserve">Содержание рекомендаций </w:t>
      </w:r>
      <w:proofErr w:type="spellStart"/>
      <w:proofErr w:type="gramStart"/>
      <w:r>
        <w:t>ППк</w:t>
      </w:r>
      <w:proofErr w:type="spellEnd"/>
      <w:proofErr w:type="gramEnd"/>
      <w:r>
        <w:t xml:space="preserve"> но организации </w:t>
      </w:r>
      <w:proofErr w:type="spellStart"/>
      <w:r>
        <w:t>пснхолого-педагогическогс</w:t>
      </w:r>
      <w:proofErr w:type="spellEnd"/>
      <w:r>
        <w:t xml:space="preserve"> сопровождении обучающихся</w:t>
      </w:r>
    </w:p>
    <w:p w:rsidR="00C0748A" w:rsidRDefault="00EA619E" w:rsidP="002B4A25">
      <w:pPr>
        <w:pStyle w:val="1"/>
        <w:framePr w:w="9317" w:h="14599" w:hRule="exact" w:wrap="none" w:vAnchor="page" w:hAnchor="page" w:x="1305" w:y="1126"/>
        <w:numPr>
          <w:ilvl w:val="1"/>
          <w:numId w:val="10"/>
        </w:numPr>
        <w:shd w:val="clear" w:color="auto" w:fill="auto"/>
        <w:tabs>
          <w:tab w:val="left" w:pos="1062"/>
        </w:tabs>
        <w:spacing w:line="310" w:lineRule="exact"/>
        <w:ind w:right="80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</w:t>
      </w:r>
      <w:r w:rsidR="006C6B10">
        <w:t xml:space="preserve">ого-педагогического сопровождения </w:t>
      </w:r>
      <w:r>
        <w:t xml:space="preserve"> обучающегося с ограниченными возможностями зд</w:t>
      </w:r>
      <w:r w:rsidR="006C6B10">
        <w:t xml:space="preserve">оровья конкретизируют, дополняют </w:t>
      </w:r>
      <w:r>
        <w:t xml:space="preserve"> рекомендации ПМПК и могут включать в том числе:</w:t>
      </w:r>
    </w:p>
    <w:p w:rsidR="00C0748A" w:rsidRDefault="00C0748A">
      <w:pPr>
        <w:rPr>
          <w:sz w:val="2"/>
          <w:szCs w:val="2"/>
        </w:rPr>
        <w:sectPr w:rsidR="00C074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firstLine="560"/>
      </w:pPr>
      <w:r>
        <w:lastRenderedPageBreak/>
        <w:t>разработку адаптированной образовательной программы;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firstLine="560"/>
      </w:pPr>
      <w:r>
        <w:t>разработку индивидуального образовательного маршрута воспитанника;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right="20" w:firstLine="560"/>
      </w:pPr>
      <w:r>
        <w:t>другие условия психолого-педагогического сопровождения в рамках компетенции Организации.</w:t>
      </w:r>
    </w:p>
    <w:p w:rsidR="00C0748A" w:rsidRDefault="00EA619E" w:rsidP="002B4A25">
      <w:pPr>
        <w:pStyle w:val="1"/>
        <w:framePr w:w="9360" w:h="7932" w:hRule="exact" w:wrap="none" w:vAnchor="page" w:hAnchor="page" w:x="1283" w:y="1126"/>
        <w:numPr>
          <w:ilvl w:val="1"/>
          <w:numId w:val="10"/>
        </w:numPr>
        <w:shd w:val="clear" w:color="auto" w:fill="auto"/>
        <w:tabs>
          <w:tab w:val="left" w:pos="1026"/>
        </w:tabs>
        <w:ind w:right="20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t>обучения</w:t>
      </w:r>
      <w:proofErr w:type="gramEnd"/>
      <w:r>
        <w:t xml:space="preserve"> по индивидуальному образовательному маршруту, расписанию, медици</w:t>
      </w:r>
      <w:r w:rsidR="006C6B10">
        <w:t xml:space="preserve">нского </w:t>
      </w:r>
      <w:r>
        <w:t xml:space="preserve"> сопровождения, в том числе: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firstLine="560"/>
      </w:pPr>
      <w:r>
        <w:t>дополнительный выходной день;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1026"/>
        </w:tabs>
        <w:ind w:left="20" w:right="20" w:firstLine="560"/>
      </w:pPr>
      <w:r>
        <w:t>организация дополнительной двигательной нагрузки в течение учебного дня/снижение двигательной нагрузки;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right="20" w:firstLine="560"/>
      </w:pPr>
      <w:r>
        <w:t>другие условия психолого-педагогического сопровождения в рамках компетенции Организации.</w:t>
      </w:r>
    </w:p>
    <w:p w:rsidR="00C0748A" w:rsidRDefault="00EA619E" w:rsidP="002B4A25">
      <w:pPr>
        <w:pStyle w:val="1"/>
        <w:framePr w:w="9360" w:h="7932" w:hRule="exact" w:wrap="none" w:vAnchor="page" w:hAnchor="page" w:x="1283" w:y="1126"/>
        <w:numPr>
          <w:ilvl w:val="1"/>
          <w:numId w:val="10"/>
        </w:numPr>
        <w:shd w:val="clear" w:color="auto" w:fill="auto"/>
        <w:tabs>
          <w:tab w:val="left" w:pos="1026"/>
        </w:tabs>
        <w:ind w:right="20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</w:t>
      </w:r>
      <w:r w:rsidR="006C6B10">
        <w:t>обучающегося, испытывающего трудн</w:t>
      </w:r>
      <w:r>
        <w:t>ости в освоении основных</w:t>
      </w:r>
      <w:r w:rsidR="006C6B10">
        <w:t xml:space="preserve"> </w:t>
      </w:r>
      <w:r>
        <w:t>образовательных программ, развитии и социальной адаптации</w:t>
      </w:r>
      <w:r w:rsidR="006C6B10">
        <w:t xml:space="preserve"> </w:t>
      </w:r>
      <w:r>
        <w:t>могут включать в том числе: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right="20" w:firstLine="560"/>
      </w:pPr>
      <w:r>
        <w:t xml:space="preserve">проведение групповых и (или) индивидуальных </w:t>
      </w:r>
      <w:proofErr w:type="spellStart"/>
      <w:r>
        <w:t>коррекционно</w:t>
      </w:r>
      <w:proofErr w:type="spellEnd"/>
      <w:r w:rsidR="006C6B10">
        <w:t xml:space="preserve"> </w:t>
      </w:r>
      <w:r>
        <w:t>-</w:t>
      </w:r>
      <w:r w:rsidR="006C6B10">
        <w:t xml:space="preserve"> </w:t>
      </w:r>
      <w:proofErr w:type="spellStart"/>
      <w:r>
        <w:t>развиваюших</w:t>
      </w:r>
      <w:proofErr w:type="spellEnd"/>
      <w:r>
        <w:t xml:space="preserve">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firstLine="560"/>
      </w:pPr>
      <w:r>
        <w:t>разработку индивидуального образовательного маршрута;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firstLine="560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 xml:space="preserve">) </w:t>
      </w:r>
      <w:r w:rsidR="006C6B10">
        <w:t xml:space="preserve"> поведения обучающег</w:t>
      </w:r>
      <w:r>
        <w:t>ося;</w:t>
      </w:r>
    </w:p>
    <w:p w:rsidR="00C0748A" w:rsidRDefault="00EA619E">
      <w:pPr>
        <w:pStyle w:val="1"/>
        <w:framePr w:w="9360" w:h="7932" w:hRule="exact" w:wrap="none" w:vAnchor="page" w:hAnchor="page" w:x="1283" w:y="1126"/>
        <w:numPr>
          <w:ilvl w:val="0"/>
          <w:numId w:val="2"/>
        </w:numPr>
        <w:shd w:val="clear" w:color="auto" w:fill="auto"/>
        <w:tabs>
          <w:tab w:val="left" w:pos="733"/>
        </w:tabs>
        <w:ind w:left="20" w:right="20" w:firstLine="560"/>
      </w:pPr>
      <w:r>
        <w:t>другие условия психолого-педагогического сопровождения в рамках компетенции Организации.</w:t>
      </w:r>
    </w:p>
    <w:p w:rsidR="00C0748A" w:rsidRDefault="00EA619E" w:rsidP="002B4A25">
      <w:pPr>
        <w:pStyle w:val="1"/>
        <w:framePr w:w="9360" w:h="7932" w:hRule="exact" w:wrap="none" w:vAnchor="page" w:hAnchor="page" w:x="1283" w:y="1126"/>
        <w:numPr>
          <w:ilvl w:val="1"/>
          <w:numId w:val="10"/>
        </w:numPr>
        <w:shd w:val="clear" w:color="auto" w:fill="auto"/>
        <w:tabs>
          <w:tab w:val="left" w:pos="1026"/>
        </w:tabs>
        <w:ind w:right="20"/>
      </w:pPr>
      <w:r>
        <w:t>Рекомендации по организации психолого-педагогического сопровождении обучающихся (воспитанников) реализуются на основании письменного согласия родителей (законных представителей).</w:t>
      </w:r>
    </w:p>
    <w:p w:rsidR="00C0748A" w:rsidRDefault="00C0748A">
      <w:pPr>
        <w:rPr>
          <w:sz w:val="2"/>
          <w:szCs w:val="2"/>
        </w:rPr>
      </w:pPr>
    </w:p>
    <w:sectPr w:rsidR="00C0748A" w:rsidSect="00C074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07" w:rsidRDefault="00BB3507" w:rsidP="00C0748A">
      <w:r>
        <w:separator/>
      </w:r>
    </w:p>
  </w:endnote>
  <w:endnote w:type="continuationSeparator" w:id="0">
    <w:p w:rsidR="00BB3507" w:rsidRDefault="00BB3507" w:rsidP="00C0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07" w:rsidRDefault="00BB3507"/>
  </w:footnote>
  <w:footnote w:type="continuationSeparator" w:id="0">
    <w:p w:rsidR="00BB3507" w:rsidRDefault="00BB35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697" w:hanging="174"/>
      </w:pPr>
      <w:rPr>
        <w:rFonts w:ascii="Arial" w:hAnsi="Arial" w:cs="Arial"/>
        <w:b w:val="0"/>
        <w:bCs w:val="0"/>
        <w:color w:val="4D4D4D"/>
        <w:w w:val="92"/>
        <w:sz w:val="19"/>
        <w:szCs w:val="19"/>
      </w:rPr>
    </w:lvl>
    <w:lvl w:ilvl="1">
      <w:start w:val="1"/>
      <w:numFmt w:val="decimal"/>
      <w:lvlText w:val="%2."/>
      <w:lvlJc w:val="left"/>
      <w:pPr>
        <w:ind w:left="922" w:hanging="222"/>
      </w:pPr>
      <w:rPr>
        <w:rFonts w:ascii="Times New Roman" w:hAnsi="Times New Roman" w:cs="Times New Roman"/>
        <w:b/>
        <w:bCs/>
        <w:color w:val="3B3D3D"/>
        <w:w w:val="110"/>
        <w:sz w:val="18"/>
        <w:szCs w:val="18"/>
      </w:rPr>
    </w:lvl>
    <w:lvl w:ilvl="2">
      <w:numFmt w:val="bullet"/>
      <w:lvlText w:val="•"/>
      <w:lvlJc w:val="left"/>
      <w:pPr>
        <w:ind w:left="2029" w:hanging="222"/>
      </w:pPr>
    </w:lvl>
    <w:lvl w:ilvl="3">
      <w:numFmt w:val="bullet"/>
      <w:lvlText w:val="•"/>
      <w:lvlJc w:val="left"/>
      <w:pPr>
        <w:ind w:left="3138" w:hanging="222"/>
      </w:pPr>
    </w:lvl>
    <w:lvl w:ilvl="4">
      <w:numFmt w:val="bullet"/>
      <w:lvlText w:val="•"/>
      <w:lvlJc w:val="left"/>
      <w:pPr>
        <w:ind w:left="4248" w:hanging="222"/>
      </w:pPr>
    </w:lvl>
    <w:lvl w:ilvl="5">
      <w:numFmt w:val="bullet"/>
      <w:lvlText w:val="•"/>
      <w:lvlJc w:val="left"/>
      <w:pPr>
        <w:ind w:left="5357" w:hanging="222"/>
      </w:pPr>
    </w:lvl>
    <w:lvl w:ilvl="6">
      <w:numFmt w:val="bullet"/>
      <w:lvlText w:val="•"/>
      <w:lvlJc w:val="left"/>
      <w:pPr>
        <w:ind w:left="6466" w:hanging="222"/>
      </w:pPr>
    </w:lvl>
    <w:lvl w:ilvl="7">
      <w:numFmt w:val="bullet"/>
      <w:lvlText w:val="•"/>
      <w:lvlJc w:val="left"/>
      <w:pPr>
        <w:ind w:left="7576" w:hanging="222"/>
      </w:pPr>
    </w:lvl>
    <w:lvl w:ilvl="8">
      <w:numFmt w:val="bullet"/>
      <w:lvlText w:val="•"/>
      <w:lvlJc w:val="left"/>
      <w:pPr>
        <w:ind w:left="8685" w:hanging="222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22" w:hanging="229"/>
      </w:pPr>
      <w:rPr>
        <w:rFonts w:ascii="Times New Roman" w:hAnsi="Times New Roman" w:cs="Times New Roman"/>
        <w:b/>
        <w:bCs/>
        <w:color w:val="3B3D3D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5" w:hanging="342"/>
      </w:pPr>
      <w:rPr>
        <w:rFonts w:ascii="Times New Roman" w:hAnsi="Times New Roman" w:cs="Times New Roman"/>
        <w:b w:val="0"/>
        <w:bCs w:val="0"/>
        <w:color w:val="4D4D4D"/>
        <w:w w:val="99"/>
        <w:sz w:val="20"/>
        <w:szCs w:val="20"/>
      </w:rPr>
    </w:lvl>
    <w:lvl w:ilvl="2">
      <w:numFmt w:val="bullet"/>
      <w:lvlText w:val="•"/>
      <w:lvlJc w:val="left"/>
      <w:pPr>
        <w:ind w:left="2029" w:hanging="342"/>
      </w:pPr>
    </w:lvl>
    <w:lvl w:ilvl="3">
      <w:numFmt w:val="bullet"/>
      <w:lvlText w:val="•"/>
      <w:lvlJc w:val="left"/>
      <w:pPr>
        <w:ind w:left="3138" w:hanging="342"/>
      </w:pPr>
    </w:lvl>
    <w:lvl w:ilvl="4">
      <w:numFmt w:val="bullet"/>
      <w:lvlText w:val="•"/>
      <w:lvlJc w:val="left"/>
      <w:pPr>
        <w:ind w:left="4248" w:hanging="342"/>
      </w:pPr>
    </w:lvl>
    <w:lvl w:ilvl="5">
      <w:numFmt w:val="bullet"/>
      <w:lvlText w:val="•"/>
      <w:lvlJc w:val="left"/>
      <w:pPr>
        <w:ind w:left="5357" w:hanging="342"/>
      </w:pPr>
    </w:lvl>
    <w:lvl w:ilvl="6">
      <w:numFmt w:val="bullet"/>
      <w:lvlText w:val="•"/>
      <w:lvlJc w:val="left"/>
      <w:pPr>
        <w:ind w:left="6466" w:hanging="342"/>
      </w:pPr>
    </w:lvl>
    <w:lvl w:ilvl="7">
      <w:numFmt w:val="bullet"/>
      <w:lvlText w:val="•"/>
      <w:lvlJc w:val="left"/>
      <w:pPr>
        <w:ind w:left="7576" w:hanging="342"/>
      </w:pPr>
    </w:lvl>
    <w:lvl w:ilvl="8">
      <w:numFmt w:val="bullet"/>
      <w:lvlText w:val="•"/>
      <w:lvlJc w:val="left"/>
      <w:pPr>
        <w:ind w:left="8685" w:hanging="3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934" w:hanging="240"/>
      </w:pPr>
      <w:rPr>
        <w:rFonts w:ascii="Times New Roman" w:hAnsi="Times New Roman" w:cs="Times New Roman"/>
        <w:b w:val="0"/>
        <w:bCs w:val="0"/>
        <w:color w:val="4D4D4D"/>
        <w:w w:val="93"/>
        <w:sz w:val="20"/>
        <w:szCs w:val="20"/>
      </w:rPr>
    </w:lvl>
    <w:lvl w:ilvl="1">
      <w:numFmt w:val="bullet"/>
      <w:lvlText w:val="•"/>
      <w:lvlJc w:val="left"/>
      <w:pPr>
        <w:ind w:left="1936" w:hanging="240"/>
      </w:pPr>
    </w:lvl>
    <w:lvl w:ilvl="2">
      <w:numFmt w:val="bullet"/>
      <w:lvlText w:val="•"/>
      <w:lvlJc w:val="left"/>
      <w:pPr>
        <w:ind w:left="2932" w:hanging="240"/>
      </w:pPr>
    </w:lvl>
    <w:lvl w:ilvl="3">
      <w:numFmt w:val="bullet"/>
      <w:lvlText w:val="•"/>
      <w:lvlJc w:val="left"/>
      <w:pPr>
        <w:ind w:left="3929" w:hanging="240"/>
      </w:pPr>
    </w:lvl>
    <w:lvl w:ilvl="4">
      <w:numFmt w:val="bullet"/>
      <w:lvlText w:val="•"/>
      <w:lvlJc w:val="left"/>
      <w:pPr>
        <w:ind w:left="4925" w:hanging="240"/>
      </w:pPr>
    </w:lvl>
    <w:lvl w:ilvl="5">
      <w:numFmt w:val="bullet"/>
      <w:lvlText w:val="•"/>
      <w:lvlJc w:val="left"/>
      <w:pPr>
        <w:ind w:left="5922" w:hanging="240"/>
      </w:pPr>
    </w:lvl>
    <w:lvl w:ilvl="6">
      <w:numFmt w:val="bullet"/>
      <w:lvlText w:val="•"/>
      <w:lvlJc w:val="left"/>
      <w:pPr>
        <w:ind w:left="6918" w:hanging="240"/>
      </w:pPr>
    </w:lvl>
    <w:lvl w:ilvl="7">
      <w:numFmt w:val="bullet"/>
      <w:lvlText w:val="•"/>
      <w:lvlJc w:val="left"/>
      <w:pPr>
        <w:ind w:left="7914" w:hanging="240"/>
      </w:pPr>
    </w:lvl>
    <w:lvl w:ilvl="8">
      <w:numFmt w:val="bullet"/>
      <w:lvlText w:val="•"/>
      <w:lvlJc w:val="left"/>
      <w:pPr>
        <w:ind w:left="8911" w:hanging="24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1407" w:hanging="434"/>
      </w:pPr>
      <w:rPr>
        <w:rFonts w:ascii="Times New Roman" w:hAnsi="Times New Roman" w:cs="Times New Roman"/>
        <w:b w:val="0"/>
        <w:bCs w:val="0"/>
        <w:color w:val="4D4D4D"/>
        <w:w w:val="104"/>
        <w:sz w:val="20"/>
        <w:szCs w:val="20"/>
      </w:rPr>
    </w:lvl>
    <w:lvl w:ilvl="1">
      <w:numFmt w:val="bullet"/>
      <w:lvlText w:val="•"/>
      <w:lvlJc w:val="left"/>
      <w:pPr>
        <w:ind w:left="2350" w:hanging="434"/>
      </w:pPr>
    </w:lvl>
    <w:lvl w:ilvl="2">
      <w:numFmt w:val="bullet"/>
      <w:lvlText w:val="•"/>
      <w:lvlJc w:val="left"/>
      <w:pPr>
        <w:ind w:left="3300" w:hanging="434"/>
      </w:pPr>
    </w:lvl>
    <w:lvl w:ilvl="3">
      <w:numFmt w:val="bullet"/>
      <w:lvlText w:val="•"/>
      <w:lvlJc w:val="left"/>
      <w:pPr>
        <w:ind w:left="4251" w:hanging="434"/>
      </w:pPr>
    </w:lvl>
    <w:lvl w:ilvl="4">
      <w:numFmt w:val="bullet"/>
      <w:lvlText w:val="•"/>
      <w:lvlJc w:val="left"/>
      <w:pPr>
        <w:ind w:left="5201" w:hanging="434"/>
      </w:pPr>
    </w:lvl>
    <w:lvl w:ilvl="5">
      <w:numFmt w:val="bullet"/>
      <w:lvlText w:val="•"/>
      <w:lvlJc w:val="left"/>
      <w:pPr>
        <w:ind w:left="6152" w:hanging="434"/>
      </w:pPr>
    </w:lvl>
    <w:lvl w:ilvl="6">
      <w:numFmt w:val="bullet"/>
      <w:lvlText w:val="•"/>
      <w:lvlJc w:val="left"/>
      <w:pPr>
        <w:ind w:left="7102" w:hanging="434"/>
      </w:pPr>
    </w:lvl>
    <w:lvl w:ilvl="7">
      <w:numFmt w:val="bullet"/>
      <w:lvlText w:val="•"/>
      <w:lvlJc w:val="left"/>
      <w:pPr>
        <w:ind w:left="8052" w:hanging="434"/>
      </w:pPr>
    </w:lvl>
    <w:lvl w:ilvl="8">
      <w:numFmt w:val="bullet"/>
      <w:lvlText w:val="•"/>
      <w:lvlJc w:val="left"/>
      <w:pPr>
        <w:ind w:left="9003" w:hanging="434"/>
      </w:pPr>
    </w:lvl>
  </w:abstractNum>
  <w:abstractNum w:abstractNumId="4">
    <w:nsid w:val="43D04239"/>
    <w:multiLevelType w:val="hybridMultilevel"/>
    <w:tmpl w:val="2AA2D0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05D8"/>
    <w:multiLevelType w:val="multilevel"/>
    <w:tmpl w:val="B464F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7108D"/>
    <w:multiLevelType w:val="multilevel"/>
    <w:tmpl w:val="5CCC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64363"/>
    <w:multiLevelType w:val="multilevel"/>
    <w:tmpl w:val="DFC04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A621D"/>
    <w:multiLevelType w:val="multilevel"/>
    <w:tmpl w:val="92506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9">
    <w:nsid w:val="77A67FCC"/>
    <w:multiLevelType w:val="multilevel"/>
    <w:tmpl w:val="0186C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748A"/>
    <w:rsid w:val="001542DA"/>
    <w:rsid w:val="002B4A25"/>
    <w:rsid w:val="003173B2"/>
    <w:rsid w:val="004254BE"/>
    <w:rsid w:val="00690329"/>
    <w:rsid w:val="006C6B10"/>
    <w:rsid w:val="00AD1787"/>
    <w:rsid w:val="00BB3507"/>
    <w:rsid w:val="00C0748A"/>
    <w:rsid w:val="00E02183"/>
    <w:rsid w:val="00EA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4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7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C07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C0748A"/>
    <w:rPr>
      <w:color w:val="000000"/>
      <w:spacing w:val="0"/>
      <w:w w:val="100"/>
      <w:position w:val="0"/>
    </w:rPr>
  </w:style>
  <w:style w:type="character" w:customStyle="1" w:styleId="CordiaUPC16pt0pt">
    <w:name w:val="Основной текст + CordiaUPC;16 pt;Интервал 0 pt"/>
    <w:basedOn w:val="a4"/>
    <w:rsid w:val="00C0748A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</w:rPr>
  </w:style>
  <w:style w:type="paragraph" w:customStyle="1" w:styleId="20">
    <w:name w:val="Основной текст (2)"/>
    <w:basedOn w:val="a"/>
    <w:link w:val="2"/>
    <w:rsid w:val="00C0748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4"/>
    <w:rsid w:val="00C0748A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5">
    <w:name w:val="No Spacing"/>
    <w:link w:val="a6"/>
    <w:uiPriority w:val="1"/>
    <w:qFormat/>
    <w:rsid w:val="00AD1787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D1787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B2"/>
    <w:rPr>
      <w:rFonts w:ascii="Tahoma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3173B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3173B2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1"/>
    <w:qFormat/>
    <w:rsid w:val="003173B2"/>
    <w:pPr>
      <w:widowControl/>
      <w:autoSpaceDE w:val="0"/>
      <w:autoSpaceDN w:val="0"/>
      <w:adjustRightInd w:val="0"/>
      <w:spacing w:before="92"/>
      <w:ind w:left="922" w:hanging="433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1</dc:creator>
  <cp:lastModifiedBy>1</cp:lastModifiedBy>
  <cp:revision>4</cp:revision>
  <cp:lastPrinted>2020-02-28T06:31:00Z</cp:lastPrinted>
  <dcterms:created xsi:type="dcterms:W3CDTF">2020-02-28T06:13:00Z</dcterms:created>
  <dcterms:modified xsi:type="dcterms:W3CDTF">2020-03-02T09:38:00Z</dcterms:modified>
</cp:coreProperties>
</file>